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93" w:rsidRPr="00600445" w:rsidRDefault="00961E93" w:rsidP="00961E93">
      <w:pPr>
        <w:jc w:val="right"/>
      </w:pPr>
      <w:r w:rsidRPr="00600445">
        <w:t xml:space="preserve">Утверждена </w:t>
      </w:r>
    </w:p>
    <w:p w:rsidR="00961E93" w:rsidRPr="00600445" w:rsidRDefault="00961E93" w:rsidP="00961E93">
      <w:pPr>
        <w:jc w:val="right"/>
      </w:pPr>
      <w:r w:rsidRPr="00600445">
        <w:t xml:space="preserve">постановлением Администрации </w:t>
      </w:r>
    </w:p>
    <w:p w:rsidR="00961E93" w:rsidRPr="00600445" w:rsidRDefault="00961E93" w:rsidP="00961E93">
      <w:pPr>
        <w:jc w:val="right"/>
      </w:pPr>
      <w:r w:rsidRPr="00600445">
        <w:t xml:space="preserve">городского округа Похвистнево </w:t>
      </w:r>
    </w:p>
    <w:p w:rsidR="00961E93" w:rsidRDefault="00961E93" w:rsidP="00961E93">
      <w:pPr>
        <w:jc w:val="right"/>
      </w:pPr>
      <w:r w:rsidRPr="00600445">
        <w:t>от _________</w:t>
      </w:r>
      <w:r>
        <w:t>__</w:t>
      </w:r>
      <w:r w:rsidRPr="00600445">
        <w:t xml:space="preserve">____ </w:t>
      </w:r>
      <w:r>
        <w:t xml:space="preserve"> </w:t>
      </w:r>
      <w:r w:rsidRPr="00600445">
        <w:t>№ ______</w:t>
      </w:r>
    </w:p>
    <w:p w:rsidR="00961E93" w:rsidRDefault="00961E93" w:rsidP="00961E93">
      <w:pPr>
        <w:jc w:val="right"/>
      </w:pPr>
    </w:p>
    <w:p w:rsidR="00961E93" w:rsidRDefault="00961E93" w:rsidP="00961E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</w:t>
      </w:r>
    </w:p>
    <w:p w:rsidR="00961E93" w:rsidRDefault="00961E93" w:rsidP="00961E93">
      <w:pPr>
        <w:tabs>
          <w:tab w:val="left" w:pos="3675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«Поддержка общественных инициатив граждан и социально ориентированных некоммерческих организаций в городском округе Похвистнево» на 2016 – 202</w:t>
      </w:r>
      <w:r w:rsidR="002252C3">
        <w:rPr>
          <w:b/>
          <w:sz w:val="28"/>
          <w:szCs w:val="28"/>
        </w:rPr>
        <w:t>7</w:t>
      </w:r>
      <w:r w:rsidR="00DD05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годы</w:t>
      </w:r>
    </w:p>
    <w:p w:rsidR="00961E93" w:rsidRPr="00F318E4" w:rsidRDefault="00961E93" w:rsidP="00961E93">
      <w:pPr>
        <w:tabs>
          <w:tab w:val="left" w:pos="3675"/>
        </w:tabs>
        <w:ind w:right="-1"/>
        <w:jc w:val="center"/>
        <w:rPr>
          <w:sz w:val="28"/>
          <w:szCs w:val="28"/>
        </w:rPr>
      </w:pPr>
      <w:r w:rsidRPr="00F318E4">
        <w:rPr>
          <w:sz w:val="28"/>
          <w:szCs w:val="28"/>
        </w:rPr>
        <w:t>(далее – муниципальная программа)</w:t>
      </w:r>
    </w:p>
    <w:p w:rsidR="00961E93" w:rsidRDefault="00961E93" w:rsidP="00961E93">
      <w:pPr>
        <w:jc w:val="center"/>
        <w:rPr>
          <w:b/>
          <w:sz w:val="28"/>
          <w:szCs w:val="28"/>
        </w:rPr>
      </w:pPr>
    </w:p>
    <w:p w:rsidR="00961E93" w:rsidRDefault="00961E93" w:rsidP="00961E93">
      <w:pPr>
        <w:jc w:val="center"/>
        <w:rPr>
          <w:sz w:val="28"/>
          <w:szCs w:val="28"/>
        </w:rPr>
      </w:pPr>
      <w:r w:rsidRPr="00600445">
        <w:rPr>
          <w:sz w:val="28"/>
          <w:szCs w:val="28"/>
        </w:rPr>
        <w:t>ПАСПОРТ МУНИЦИПАЛЬНОЙ ПРОГРА</w:t>
      </w:r>
      <w:r>
        <w:rPr>
          <w:sz w:val="28"/>
          <w:szCs w:val="28"/>
        </w:rPr>
        <w:t>М</w:t>
      </w:r>
      <w:r w:rsidRPr="00600445">
        <w:rPr>
          <w:sz w:val="28"/>
          <w:szCs w:val="28"/>
        </w:rPr>
        <w:t xml:space="preserve">МЫ </w:t>
      </w:r>
    </w:p>
    <w:tbl>
      <w:tblPr>
        <w:tblStyle w:val="af4"/>
        <w:tblW w:w="5000" w:type="pct"/>
        <w:tblLook w:val="04A0"/>
      </w:tblPr>
      <w:tblGrid>
        <w:gridCol w:w="3859"/>
        <w:gridCol w:w="6165"/>
      </w:tblGrid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075" w:type="pct"/>
          </w:tcPr>
          <w:p w:rsidR="00961E93" w:rsidRDefault="00961E93" w:rsidP="0022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Pr="00600445">
              <w:rPr>
                <w:rFonts w:ascii="Times New Roman" w:hAnsi="Times New Roman"/>
                <w:sz w:val="28"/>
                <w:szCs w:val="28"/>
              </w:rPr>
              <w:t>«Поддержка общественных инициатив граждан и социально ориентированных некоммерческих организаций в городском ок</w:t>
            </w:r>
            <w:r w:rsidR="00DD05CD">
              <w:rPr>
                <w:rFonts w:ascii="Times New Roman" w:hAnsi="Times New Roman"/>
                <w:sz w:val="28"/>
                <w:szCs w:val="28"/>
              </w:rPr>
              <w:t>руге Похвистнево» на 2016 – 202</w:t>
            </w:r>
            <w:r w:rsidR="002252C3">
              <w:rPr>
                <w:rFonts w:ascii="Times New Roman" w:hAnsi="Times New Roman"/>
                <w:sz w:val="28"/>
                <w:szCs w:val="28"/>
              </w:rPr>
              <w:t>7</w:t>
            </w:r>
            <w:r w:rsidRPr="00600445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3075" w:type="pct"/>
          </w:tcPr>
          <w:p w:rsidR="00961E93" w:rsidRPr="00600445" w:rsidRDefault="00961E93" w:rsidP="0022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445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городского округа Похвистнево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09.07.2015</w:t>
            </w:r>
            <w:r w:rsidRPr="0060044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275-р</w:t>
            </w:r>
            <w:r w:rsidRPr="0060044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600445">
              <w:rPr>
                <w:rFonts w:ascii="Times New Roman" w:eastAsia="Calibri" w:hAnsi="Times New Roman" w:cs="Times New Roman"/>
                <w:sz w:val="28"/>
                <w:szCs w:val="28"/>
              </w:rPr>
              <w:t>О разработке  муниципальной программы «Поддержка общественных инициатив граждан и социально ориентированных некоммерческих организаций в городском округе Похвистнево» на 2016 – 202</w:t>
            </w:r>
            <w:r w:rsidR="002252C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6004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  <w:r w:rsidRPr="006004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61E93" w:rsidTr="004F0899">
        <w:tc>
          <w:tcPr>
            <w:tcW w:w="1925" w:type="pct"/>
          </w:tcPr>
          <w:p w:rsidR="00961E93" w:rsidRPr="00FE04AC" w:rsidRDefault="00961E93" w:rsidP="004F08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4AC">
              <w:rPr>
                <w:rFonts w:ascii="Times New Roman" w:hAnsi="Times New Roman" w:cs="Times New Roman"/>
                <w:sz w:val="28"/>
                <w:szCs w:val="28"/>
              </w:rPr>
              <w:t>Сведения (реквизиты утверждающих правовых актов) об аналогичных государственных программах Российской Федерации, государственных программах Самарской области</w:t>
            </w:r>
          </w:p>
        </w:tc>
        <w:tc>
          <w:tcPr>
            <w:tcW w:w="3075" w:type="pct"/>
          </w:tcPr>
          <w:p w:rsidR="00961E93" w:rsidRPr="00FE04AC" w:rsidRDefault="006B5D62" w:rsidP="004F0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61E93" w:rsidRPr="00F41525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61E93" w:rsidRPr="00F41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Самарской области от 27.11.2013 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 xml:space="preserve"> 676 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программы Самарской области 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 в Самарской области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 xml:space="preserve"> на 2014 - 2018 годы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муниципальной программы </w:t>
            </w:r>
          </w:p>
        </w:tc>
        <w:tc>
          <w:tcPr>
            <w:tcW w:w="3075" w:type="pct"/>
          </w:tcPr>
          <w:p w:rsidR="00961E93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округа Похвистнево Самарской области (далее - Администрация)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муниципальной программы</w:t>
            </w:r>
          </w:p>
        </w:tc>
        <w:tc>
          <w:tcPr>
            <w:tcW w:w="3075" w:type="pct"/>
          </w:tcPr>
          <w:p w:rsidR="00961E93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экономике и финансам Администрации городского округа 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3075" w:type="pct"/>
          </w:tcPr>
          <w:p w:rsidR="00961E93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экономике и финансам  и Аппарат Администрации городского округа 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075" w:type="pct"/>
          </w:tcPr>
          <w:p w:rsidR="00961E93" w:rsidRDefault="00961E93" w:rsidP="00961E9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-53" w:firstLine="4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социально ориентированных некоммерческих организаций (далее – СО НКО) на территории городского округа Похвистнево;</w:t>
            </w:r>
          </w:p>
          <w:p w:rsidR="00961E93" w:rsidRDefault="00961E93" w:rsidP="00961E9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-53" w:firstLine="4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гражданского общества, благотворительной деятельности и добровольчества в городском округе;  </w:t>
            </w:r>
          </w:p>
          <w:p w:rsidR="00961E93" w:rsidRPr="0092577E" w:rsidRDefault="00961E93" w:rsidP="00961E9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-53" w:firstLine="4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9D57D4">
              <w:rPr>
                <w:rFonts w:ascii="Times New Roman" w:eastAsia="Calibri" w:hAnsi="Times New Roman" w:cs="Times New Roman"/>
                <w:sz w:val="28"/>
                <w:szCs w:val="28"/>
              </w:rPr>
              <w:t>овлечение активных граждан  и СО НКО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57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реализацию на территории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Похвистнево</w:t>
            </w:r>
            <w:r w:rsidRPr="009D57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приоритетных социально значимых проектов и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961E93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3075" w:type="pct"/>
            <w:shd w:val="clear" w:color="auto" w:fill="auto"/>
          </w:tcPr>
          <w:p w:rsidR="00961E93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финансовой поддержки деятельности СО НКО и стимулирование реализации социально значимых проектов и программ, реализуемых физическими лицами и СО НКО;</w:t>
            </w:r>
          </w:p>
          <w:p w:rsidR="00961E93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информационной, консультационной, и методической поддержки деятельности СО НКО и инициативных групп граждан;</w:t>
            </w:r>
          </w:p>
          <w:p w:rsidR="00961E93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имущественной поддержки и развития кадрового потенциала СО НКО;</w:t>
            </w:r>
          </w:p>
          <w:p w:rsidR="00961E93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институтов гражданского общества и механизмов участия СО НКО в реализации государственной политики в социальной сфере; </w:t>
            </w:r>
          </w:p>
          <w:p w:rsidR="00961E93" w:rsidRPr="00471000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и анализ эффективности  СО НКО и реализации муниципальной программы.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3075" w:type="pct"/>
          </w:tcPr>
          <w:p w:rsidR="00961E93" w:rsidRDefault="00961E93" w:rsidP="0022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2016-202</w:t>
            </w:r>
            <w:r w:rsidR="002252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годы. Муниципальная программа реализуется в один этап. </w:t>
            </w:r>
          </w:p>
        </w:tc>
      </w:tr>
      <w:tr w:rsidR="00961E93" w:rsidTr="004F0899">
        <w:trPr>
          <w:trHeight w:val="416"/>
        </w:trPr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Важнейшие целевые показатель (индикаторы)</w:t>
            </w:r>
          </w:p>
        </w:tc>
        <w:tc>
          <w:tcPr>
            <w:tcW w:w="3075" w:type="pct"/>
            <w:shd w:val="clear" w:color="auto" w:fill="auto"/>
          </w:tcPr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- Доля СО НКО, которым предоставлены субсидии (гранты), от общего количества, представивших документы на их предоставление;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- Получено грантов НКО для осуществления социально значимых проектов (программ), мероприятий и общественно-гражданских инициатив в городе, в том числе:</w:t>
            </w:r>
          </w:p>
          <w:p w:rsidR="00961E93" w:rsidRPr="00523E61" w:rsidRDefault="00961E93" w:rsidP="00961E93">
            <w:pPr>
              <w:pStyle w:val="af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Городских;</w:t>
            </w:r>
          </w:p>
          <w:p w:rsidR="00961E93" w:rsidRPr="00523E61" w:rsidRDefault="00961E93" w:rsidP="00961E93">
            <w:pPr>
              <w:pStyle w:val="af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Областных;</w:t>
            </w:r>
          </w:p>
          <w:p w:rsidR="00961E93" w:rsidRPr="00523E61" w:rsidRDefault="00961E93" w:rsidP="00961E93">
            <w:pPr>
              <w:pStyle w:val="af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Федеральных. 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семинаров, круглых столов, </w:t>
            </w:r>
            <w:proofErr w:type="spellStart"/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онлайн-конференций</w:t>
            </w:r>
            <w:proofErr w:type="spellEnd"/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, мастер-классов;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работников и добровольцев НКО, принявших участие в семинарах, круглых столах, </w:t>
            </w:r>
            <w:proofErr w:type="spellStart"/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онлайн-конференциях</w:t>
            </w:r>
            <w:proofErr w:type="spellEnd"/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, мастер-классах;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изданных информационно-аналитических материалов, публикаций, выпущенных о деятельности НКО в городском округе Похвистнево; </w:t>
            </w:r>
          </w:p>
          <w:p w:rsidR="00961E93" w:rsidRPr="00523E61" w:rsidRDefault="00961E93" w:rsidP="004F0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- Количество размещенной информации о деятельности НКО на официальном сайте Администрации городского округа Похвистнево;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- Количество НКО, которым оказана имущественная поддержка;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представителей НКО в работе Общественной палаты городского округа </w:t>
            </w:r>
            <w:r w:rsidRPr="00523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Похвистнево.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 источники финансирования муниципальной программы</w:t>
            </w:r>
          </w:p>
        </w:tc>
        <w:tc>
          <w:tcPr>
            <w:tcW w:w="3075" w:type="pct"/>
          </w:tcPr>
          <w:p w:rsidR="002252C3" w:rsidRPr="00D0648E" w:rsidRDefault="00286F7F" w:rsidP="002252C3">
            <w:pPr>
              <w:pStyle w:val="af3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2252C3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«Объем финансового обеспечения реализации мероприятий муниципальной программы </w:t>
            </w:r>
            <w:r w:rsidR="002252C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составляет</w:t>
            </w:r>
            <w:r w:rsidR="00225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54 221,6</w:t>
            </w:r>
            <w:r w:rsidR="002252C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2016 г. – 179,7 тыс. руб., в том числе: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647" w:hanging="64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местного бюджета – 179,7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2017 г. – 441,3 тыс. руб., в том числе: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местного бюджета – 441,3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2018 г. – 6 573,5 тыс. руб., в том числе: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областного бюджета – 4 883,3 тыс. руб.,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местного бюджета – 1 189,2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населения – 501,0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2019 г. – 8 486,5 тыс. руб., в том числе:</w:t>
            </w:r>
          </w:p>
          <w:p w:rsidR="002252C3" w:rsidRPr="00D0648E" w:rsidRDefault="002252C3" w:rsidP="002252C3">
            <w:pPr>
              <w:pStyle w:val="af3"/>
              <w:tabs>
                <w:tab w:val="left" w:pos="1072"/>
              </w:tabs>
              <w:ind w:left="1072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    средства областного бюджета – 6 338,1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местного бюджета – 1 374,2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населения – 774,2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647" w:hanging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2020 г. – 6 140,0 тыс. руб., в том числе: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4 679,0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2252C3" w:rsidRPr="00D0648E" w:rsidRDefault="002252C3" w:rsidP="002252C3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1 041,0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420,0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2021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8 492,3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6 225,2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2252C3" w:rsidRPr="00D0648E" w:rsidRDefault="002252C3" w:rsidP="002252C3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1 742,6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524,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2022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9 216,7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6 035,9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2252C3" w:rsidRPr="00D0648E" w:rsidRDefault="002252C3" w:rsidP="002252C3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2 712,8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468,0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2023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6 911,6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4 946,4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2252C3" w:rsidRPr="00D0648E" w:rsidRDefault="002252C3" w:rsidP="002252C3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1 578,8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2024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1 795,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0 тыс. руб., из них: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677" w:hanging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1 795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2025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1 895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руб., из них:</w:t>
            </w:r>
          </w:p>
          <w:p w:rsidR="002252C3" w:rsidRDefault="002252C3" w:rsidP="002252C3">
            <w:pPr>
              <w:pStyle w:val="af3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1 895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1 995,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0 тыс. руб., из них:</w:t>
            </w:r>
          </w:p>
          <w:p w:rsidR="002252C3" w:rsidRDefault="002252C3" w:rsidP="002252C3">
            <w:pPr>
              <w:pStyle w:val="af3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1 995,0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руб;</w:t>
            </w:r>
          </w:p>
          <w:p w:rsidR="002252C3" w:rsidRPr="00D0648E" w:rsidRDefault="002252C3" w:rsidP="002252C3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2 095,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0 тыс. руб., из них:</w:t>
            </w:r>
          </w:p>
          <w:p w:rsidR="00961E93" w:rsidRDefault="002252C3" w:rsidP="002252C3">
            <w:pPr>
              <w:widowControl w:val="0"/>
              <w:autoSpaceDE w:val="0"/>
              <w:autoSpaceDN w:val="0"/>
              <w:adjustRightInd w:val="0"/>
              <w:ind w:firstLine="677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2 095,0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тыс. руб.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муниципальной программы</w:t>
            </w:r>
          </w:p>
        </w:tc>
        <w:tc>
          <w:tcPr>
            <w:tcW w:w="3075" w:type="pct"/>
          </w:tcPr>
          <w:p w:rsidR="00961E93" w:rsidRPr="00E61D2C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D2C">
              <w:rPr>
                <w:rFonts w:ascii="Times New Roman" w:hAnsi="Times New Roman" w:cs="Times New Roman"/>
                <w:sz w:val="28"/>
                <w:szCs w:val="28"/>
              </w:rPr>
              <w:t>Координацию и мониторинг хода реализации программных мероприятий осуществляет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по экономике и финансам Администрации городского округа Похвистнево 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075" w:type="pct"/>
          </w:tcPr>
          <w:p w:rsidR="00961E93" w:rsidRDefault="00961E93" w:rsidP="00961E93">
            <w:pPr>
              <w:pStyle w:val="ConsPlusNormal"/>
              <w:widowControl/>
              <w:numPr>
                <w:ilvl w:val="0"/>
                <w:numId w:val="9"/>
              </w:numPr>
              <w:adjustRightInd w:val="0"/>
              <w:ind w:left="-3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необходимых условий для профессионального развития руководителей, сотрудников и добровольцев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НКО,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 по вопросам взаимодействия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развития институтов гражданского общества;</w:t>
            </w:r>
          </w:p>
          <w:p w:rsidR="00961E93" w:rsidRPr="004F0450" w:rsidRDefault="00961E93" w:rsidP="00961E93">
            <w:pPr>
              <w:pStyle w:val="ConsPlusNormal"/>
              <w:widowControl/>
              <w:numPr>
                <w:ilvl w:val="0"/>
                <w:numId w:val="9"/>
              </w:numPr>
              <w:adjustRightInd w:val="0"/>
              <w:ind w:left="-3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информационной системы, обеспечивающей пропаганду и популяризацию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>, благотворительной деятельности и добровольчества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Похвистнево 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>Самарской обла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1E93" w:rsidRDefault="00961E93" w:rsidP="00961E93">
            <w:pPr>
              <w:pStyle w:val="ConsPlusNormal"/>
              <w:widowControl/>
              <w:numPr>
                <w:ilvl w:val="0"/>
                <w:numId w:val="9"/>
              </w:numPr>
              <w:adjustRightInd w:val="0"/>
              <w:ind w:left="-3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постоянного мониторинга и анализа финансовых, экономических, социальных и иных показателей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НКО,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 оценки эффективности мер, направленных на 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 в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1E93" w:rsidRPr="00596EF2" w:rsidRDefault="00961E93" w:rsidP="00961E93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-3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EF2">
              <w:rPr>
                <w:rFonts w:ascii="Times New Roman" w:hAnsi="Times New Roman"/>
                <w:sz w:val="28"/>
                <w:szCs w:val="28"/>
              </w:rPr>
              <w:t>наиболее полное и эффективное использование возможностей СОНКО в решении задач социального развития городского округа за счет наращивания потенциала НКО и обеспечения максимально эффективного его использования.</w:t>
            </w:r>
          </w:p>
        </w:tc>
      </w:tr>
    </w:tbl>
    <w:p w:rsidR="00961E93" w:rsidRDefault="00961E93" w:rsidP="00961E93">
      <w:pPr>
        <w:jc w:val="center"/>
        <w:rPr>
          <w:sz w:val="28"/>
          <w:szCs w:val="28"/>
        </w:rPr>
      </w:pPr>
    </w:p>
    <w:p w:rsidR="00961E93" w:rsidRDefault="00961E93" w:rsidP="00961E93">
      <w:pPr>
        <w:jc w:val="center"/>
        <w:rPr>
          <w:b/>
          <w:sz w:val="28"/>
          <w:szCs w:val="28"/>
        </w:rPr>
      </w:pPr>
    </w:p>
    <w:p w:rsidR="00961E93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 xml:space="preserve">Раздел 1. Анализ проблемы и обоснование ее решения </w:t>
      </w:r>
      <w:r>
        <w:rPr>
          <w:b/>
          <w:sz w:val="28"/>
          <w:szCs w:val="28"/>
        </w:rPr>
        <w:t>программными методами</w:t>
      </w:r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r w:rsidRPr="00293A88">
        <w:rPr>
          <w:rFonts w:eastAsia="Calibri"/>
          <w:sz w:val="28"/>
          <w:szCs w:val="28"/>
        </w:rPr>
        <w:t xml:space="preserve">В современных условиях возрастает роль гражданского общества, уровень развития которого становится одним из решающих факторов политического, экономического, научно-технического развития страны в целом и </w:t>
      </w:r>
      <w:r w:rsidRPr="00293A88">
        <w:rPr>
          <w:sz w:val="28"/>
          <w:szCs w:val="28"/>
        </w:rPr>
        <w:t>городского округа Похвистнево</w:t>
      </w:r>
      <w:r w:rsidRPr="00293A88">
        <w:rPr>
          <w:rFonts w:eastAsia="Calibri"/>
          <w:sz w:val="28"/>
          <w:szCs w:val="28"/>
        </w:rPr>
        <w:t xml:space="preserve"> в частности. </w:t>
      </w:r>
      <w:r w:rsidRPr="00293A88">
        <w:rPr>
          <w:sz w:val="28"/>
          <w:szCs w:val="28"/>
        </w:rPr>
        <w:t>Одним из важнейших звеньев в этом выступают Социально ориентированные некоммерческие организации (далее - СО НКО), создаваемые гражданами для решения актуальных социальных проблем.</w:t>
      </w:r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r w:rsidRPr="00293A88">
        <w:rPr>
          <w:sz w:val="28"/>
          <w:szCs w:val="28"/>
        </w:rPr>
        <w:t xml:space="preserve">Федеральным </w:t>
      </w:r>
      <w:hyperlink r:id="rId9" w:history="1">
        <w:r w:rsidRPr="00293A88">
          <w:rPr>
            <w:sz w:val="28"/>
            <w:szCs w:val="28"/>
          </w:rPr>
          <w:t>законом</w:t>
        </w:r>
      </w:hyperlink>
      <w:r w:rsidRPr="00293A88">
        <w:rPr>
          <w:sz w:val="28"/>
          <w:szCs w:val="28"/>
        </w:rPr>
        <w:t xml:space="preserve"> 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организации.</w:t>
      </w:r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 НКО</w:t>
      </w:r>
      <w:r w:rsidRPr="00293A88">
        <w:rPr>
          <w:sz w:val="28"/>
          <w:szCs w:val="28"/>
        </w:rPr>
        <w:t xml:space="preserve">, созданные в предусмотренных Федеральным </w:t>
      </w:r>
      <w:hyperlink r:id="rId10" w:history="1">
        <w:r w:rsidRPr="00293A88">
          <w:rPr>
            <w:sz w:val="28"/>
            <w:szCs w:val="28"/>
          </w:rPr>
          <w:t>законом</w:t>
        </w:r>
      </w:hyperlink>
      <w:r w:rsidRPr="00293A88">
        <w:rPr>
          <w:sz w:val="28"/>
          <w:szCs w:val="28"/>
        </w:rPr>
        <w:t xml:space="preserve"> 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  <w:proofErr w:type="gramEnd"/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r w:rsidRPr="00293A88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 НКО</w:t>
      </w:r>
      <w:r w:rsidRPr="00293A88">
        <w:rPr>
          <w:sz w:val="28"/>
          <w:szCs w:val="28"/>
        </w:rPr>
        <w:t xml:space="preserve">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города.</w:t>
      </w:r>
    </w:p>
    <w:p w:rsidR="00961E93" w:rsidRPr="00AD57C7" w:rsidRDefault="00961E93" w:rsidP="00961E93">
      <w:pPr>
        <w:pStyle w:val="af7"/>
        <w:spacing w:after="0"/>
        <w:ind w:left="0" w:firstLine="708"/>
        <w:jc w:val="both"/>
        <w:rPr>
          <w:sz w:val="28"/>
          <w:szCs w:val="28"/>
        </w:rPr>
      </w:pPr>
      <w:r w:rsidRPr="00AD57C7">
        <w:rPr>
          <w:sz w:val="28"/>
          <w:szCs w:val="28"/>
        </w:rPr>
        <w:t>Концепц</w:t>
      </w:r>
      <w:r>
        <w:rPr>
          <w:sz w:val="28"/>
          <w:szCs w:val="28"/>
        </w:rPr>
        <w:t>ией</w:t>
      </w:r>
      <w:r w:rsidRPr="00AD57C7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</w:t>
      </w:r>
      <w:r>
        <w:rPr>
          <w:sz w:val="28"/>
          <w:szCs w:val="28"/>
        </w:rPr>
        <w:t>ой</w:t>
      </w:r>
      <w:r w:rsidRPr="00AD57C7">
        <w:rPr>
          <w:sz w:val="28"/>
          <w:szCs w:val="28"/>
        </w:rPr>
        <w:t xml:space="preserve"> распоряжением Правительства Российской Федерации от 17.11.2008 № 1662-р, предполагает</w:t>
      </w:r>
      <w:r>
        <w:rPr>
          <w:sz w:val="28"/>
          <w:szCs w:val="28"/>
        </w:rPr>
        <w:t>ся</w:t>
      </w:r>
      <w:r w:rsidRPr="00AD57C7">
        <w:rPr>
          <w:sz w:val="28"/>
          <w:szCs w:val="28"/>
        </w:rPr>
        <w:t xml:space="preserve"> выстраивание эффективных механизмов взаимодействия общества, бизнеса и государства, направленных на координацию усилий всех сторон, обеспечение учета интересов различных социальных групп общества и бизнеса при выработке и проведении социально-экономической политики; </w:t>
      </w:r>
      <w:r>
        <w:rPr>
          <w:sz w:val="28"/>
          <w:szCs w:val="28"/>
        </w:rPr>
        <w:t xml:space="preserve">налаживание </w:t>
      </w:r>
      <w:r w:rsidRPr="00AD57C7">
        <w:rPr>
          <w:sz w:val="28"/>
          <w:szCs w:val="28"/>
        </w:rPr>
        <w:t>равноправн</w:t>
      </w:r>
      <w:r>
        <w:rPr>
          <w:sz w:val="28"/>
          <w:szCs w:val="28"/>
        </w:rPr>
        <w:t>ого</w:t>
      </w:r>
      <w:r w:rsidRPr="00AD57C7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ого</w:t>
      </w:r>
      <w:r w:rsidRPr="00AD57C7">
        <w:rPr>
          <w:sz w:val="28"/>
          <w:szCs w:val="28"/>
        </w:rPr>
        <w:t xml:space="preserve"> диалог</w:t>
      </w:r>
      <w:r>
        <w:rPr>
          <w:sz w:val="28"/>
          <w:szCs w:val="28"/>
        </w:rPr>
        <w:t>а</w:t>
      </w:r>
      <w:r w:rsidRPr="00AD57C7">
        <w:rPr>
          <w:sz w:val="28"/>
          <w:szCs w:val="28"/>
        </w:rPr>
        <w:t xml:space="preserve"> по ключевым вопросам общественного развития, результаты которого стан</w:t>
      </w:r>
      <w:r>
        <w:rPr>
          <w:sz w:val="28"/>
          <w:szCs w:val="28"/>
        </w:rPr>
        <w:t>ут</w:t>
      </w:r>
      <w:r w:rsidRPr="00AD57C7">
        <w:rPr>
          <w:sz w:val="28"/>
          <w:szCs w:val="28"/>
        </w:rPr>
        <w:t xml:space="preserve"> основой принимаемых нормативных решений и обеспеч</w:t>
      </w:r>
      <w:r>
        <w:rPr>
          <w:sz w:val="28"/>
          <w:szCs w:val="28"/>
        </w:rPr>
        <w:t>ат</w:t>
      </w:r>
      <w:r w:rsidRPr="00AD57C7">
        <w:rPr>
          <w:sz w:val="28"/>
          <w:szCs w:val="28"/>
        </w:rPr>
        <w:t xml:space="preserve"> общественный консенсус по основным вопросам развития России.</w:t>
      </w:r>
    </w:p>
    <w:p w:rsidR="00961E93" w:rsidRPr="00245D3A" w:rsidRDefault="00961E93" w:rsidP="00961E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45D3A">
        <w:rPr>
          <w:sz w:val="28"/>
          <w:szCs w:val="28"/>
        </w:rPr>
        <w:t xml:space="preserve">Основным документом, регулирующим отношения  сфере оказания государственной поддержки СО НКО, в Самарской области является Закон Самарской области от 10.12.2012 № 1217-ГД «О государственной поддержке </w:t>
      </w:r>
      <w:r>
        <w:rPr>
          <w:sz w:val="28"/>
          <w:szCs w:val="28"/>
        </w:rPr>
        <w:t>СО НКО</w:t>
      </w:r>
      <w:r w:rsidRPr="00245D3A">
        <w:rPr>
          <w:sz w:val="28"/>
          <w:szCs w:val="28"/>
        </w:rPr>
        <w:t xml:space="preserve"> в Самарской области». </w:t>
      </w:r>
      <w:r w:rsidRPr="00245D3A">
        <w:rPr>
          <w:rFonts w:eastAsia="Calibri"/>
          <w:sz w:val="28"/>
          <w:szCs w:val="28"/>
        </w:rPr>
        <w:t xml:space="preserve">В соответствии с постановлением Правительства Российской Федерации от 23.08.2011 № 713 «О предоставлении поддержки </w:t>
      </w:r>
      <w:r>
        <w:rPr>
          <w:rFonts w:eastAsia="Calibri"/>
          <w:sz w:val="28"/>
          <w:szCs w:val="28"/>
        </w:rPr>
        <w:t>СО НКО</w:t>
      </w:r>
      <w:r w:rsidRPr="00245D3A">
        <w:rPr>
          <w:rFonts w:eastAsia="Calibri"/>
          <w:sz w:val="28"/>
          <w:szCs w:val="28"/>
        </w:rPr>
        <w:t>» на территории Самарской области реализу</w:t>
      </w:r>
      <w:r w:rsidRPr="00245D3A">
        <w:rPr>
          <w:sz w:val="28"/>
          <w:szCs w:val="28"/>
        </w:rPr>
        <w:t>е</w:t>
      </w:r>
      <w:r w:rsidRPr="00245D3A">
        <w:rPr>
          <w:rFonts w:eastAsia="Calibri"/>
          <w:sz w:val="28"/>
          <w:szCs w:val="28"/>
        </w:rPr>
        <w:t xml:space="preserve">тся </w:t>
      </w:r>
      <w:r w:rsidRPr="00245D3A">
        <w:rPr>
          <w:sz w:val="28"/>
          <w:szCs w:val="28"/>
          <w:lang w:eastAsia="ru-RU"/>
        </w:rPr>
        <w:t>государственная программа Самарской области «П</w:t>
      </w:r>
      <w:r w:rsidRPr="00245D3A">
        <w:rPr>
          <w:rFonts w:eastAsia="Calibri"/>
          <w:sz w:val="28"/>
          <w:szCs w:val="28"/>
        </w:rPr>
        <w:t xml:space="preserve">оддержка </w:t>
      </w:r>
      <w:r>
        <w:rPr>
          <w:rFonts w:eastAsia="Calibri"/>
          <w:sz w:val="28"/>
          <w:szCs w:val="28"/>
        </w:rPr>
        <w:t>СО НКО</w:t>
      </w:r>
      <w:r w:rsidRPr="00245D3A">
        <w:rPr>
          <w:rFonts w:eastAsia="Calibri"/>
          <w:sz w:val="28"/>
          <w:szCs w:val="28"/>
        </w:rPr>
        <w:t xml:space="preserve"> в Самарской области» на 2014-2018 годы</w:t>
      </w:r>
      <w:r w:rsidRPr="00245D3A">
        <w:rPr>
          <w:sz w:val="28"/>
          <w:szCs w:val="28"/>
        </w:rPr>
        <w:t xml:space="preserve">, утвержденная Постановлением Правительства Самарской </w:t>
      </w:r>
      <w:r w:rsidRPr="00245D3A">
        <w:rPr>
          <w:sz w:val="28"/>
          <w:szCs w:val="28"/>
        </w:rPr>
        <w:lastRenderedPageBreak/>
        <w:t>области от 27.11.2013 N 676.</w:t>
      </w:r>
    </w:p>
    <w:p w:rsidR="00961E93" w:rsidRDefault="00961E93" w:rsidP="00961E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245D3A">
        <w:rPr>
          <w:sz w:val="28"/>
          <w:szCs w:val="28"/>
        </w:rPr>
        <w:t xml:space="preserve"> </w:t>
      </w:r>
      <w:r w:rsidRPr="005339CE">
        <w:rPr>
          <w:sz w:val="28"/>
        </w:rPr>
        <w:t>Реализация муниципальной программы позволит осуществить системный подход в развитии СО</w:t>
      </w:r>
      <w:r>
        <w:rPr>
          <w:sz w:val="28"/>
        </w:rPr>
        <w:t xml:space="preserve"> </w:t>
      </w:r>
      <w:r w:rsidRPr="005339CE">
        <w:rPr>
          <w:sz w:val="28"/>
        </w:rPr>
        <w:t>НКО</w:t>
      </w:r>
      <w:r>
        <w:rPr>
          <w:sz w:val="28"/>
        </w:rPr>
        <w:t>,</w:t>
      </w:r>
      <w:r w:rsidRPr="005339CE">
        <w:rPr>
          <w:sz w:val="28"/>
        </w:rPr>
        <w:t xml:space="preserve"> </w:t>
      </w:r>
      <w:r w:rsidRPr="00245D3A">
        <w:rPr>
          <w:sz w:val="28"/>
        </w:rPr>
        <w:t>объединить ресурсы муниципалитета и общества в решении социально значимых проблем, повысить качественный уровень местного самоуправления, развить некоммерческий сектор</w:t>
      </w:r>
      <w:r>
        <w:rPr>
          <w:sz w:val="28"/>
        </w:rPr>
        <w:t xml:space="preserve"> </w:t>
      </w:r>
      <w:r w:rsidRPr="005339CE">
        <w:rPr>
          <w:sz w:val="28"/>
        </w:rPr>
        <w:t xml:space="preserve">на территории городского округа </w:t>
      </w:r>
      <w:r>
        <w:rPr>
          <w:sz w:val="28"/>
        </w:rPr>
        <w:t>Похвистнево</w:t>
      </w:r>
      <w:r w:rsidRPr="005339CE">
        <w:rPr>
          <w:sz w:val="28"/>
        </w:rPr>
        <w:t>.</w:t>
      </w:r>
    </w:p>
    <w:p w:rsidR="00961E93" w:rsidRPr="005339CE" w:rsidRDefault="00961E93" w:rsidP="00961E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реестром </w:t>
      </w:r>
      <w:r w:rsidRPr="005339CE">
        <w:rPr>
          <w:sz w:val="28"/>
        </w:rPr>
        <w:t xml:space="preserve">Министерства юстиции России по Самарской области </w:t>
      </w:r>
      <w:r>
        <w:rPr>
          <w:sz w:val="28"/>
        </w:rPr>
        <w:t>п</w:t>
      </w:r>
      <w:r w:rsidRPr="005339CE">
        <w:rPr>
          <w:sz w:val="28"/>
        </w:rPr>
        <w:t>о состоянию на 01.01.201</w:t>
      </w:r>
      <w:r>
        <w:rPr>
          <w:sz w:val="28"/>
        </w:rPr>
        <w:t>5 года</w:t>
      </w:r>
      <w:r w:rsidRPr="005339CE">
        <w:rPr>
          <w:sz w:val="28"/>
        </w:rPr>
        <w:t xml:space="preserve"> в городском округе </w:t>
      </w:r>
      <w:r>
        <w:rPr>
          <w:sz w:val="28"/>
        </w:rPr>
        <w:t>Похвистнево</w:t>
      </w:r>
      <w:r w:rsidRPr="005339CE">
        <w:rPr>
          <w:sz w:val="28"/>
        </w:rPr>
        <w:t xml:space="preserve"> зарегистрирован</w:t>
      </w:r>
      <w:r>
        <w:rPr>
          <w:sz w:val="28"/>
        </w:rPr>
        <w:t>о</w:t>
      </w:r>
      <w:r w:rsidRPr="005339CE">
        <w:rPr>
          <w:sz w:val="28"/>
        </w:rPr>
        <w:t xml:space="preserve"> </w:t>
      </w:r>
      <w:r>
        <w:rPr>
          <w:sz w:val="28"/>
        </w:rPr>
        <w:t>41</w:t>
      </w:r>
      <w:r w:rsidRPr="005339CE">
        <w:rPr>
          <w:sz w:val="28"/>
        </w:rPr>
        <w:t xml:space="preserve"> </w:t>
      </w:r>
      <w:r>
        <w:rPr>
          <w:sz w:val="28"/>
        </w:rPr>
        <w:t xml:space="preserve">некоммерческих организаций и общественных организаций. </w:t>
      </w:r>
    </w:p>
    <w:p w:rsidR="00961E93" w:rsidRPr="005339CE" w:rsidRDefault="00961E93" w:rsidP="00961E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5339CE">
        <w:rPr>
          <w:sz w:val="28"/>
        </w:rPr>
        <w:t xml:space="preserve">Статистические данные по НКО, осуществляющим деятельность на территории городского округа </w:t>
      </w:r>
      <w:r>
        <w:rPr>
          <w:sz w:val="28"/>
        </w:rPr>
        <w:t>Похвистнево</w:t>
      </w:r>
      <w:r w:rsidRPr="005339CE">
        <w:rPr>
          <w:sz w:val="28"/>
        </w:rPr>
        <w:t>, приведены в таблице 1.</w:t>
      </w:r>
    </w:p>
    <w:p w:rsidR="00961E93" w:rsidRDefault="00961E93" w:rsidP="00961E93">
      <w:pPr>
        <w:widowControl w:val="0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 w:rsidR="00961E93" w:rsidRPr="0067071C" w:rsidRDefault="00961E93" w:rsidP="00961E93">
      <w:pPr>
        <w:jc w:val="center"/>
        <w:rPr>
          <w:b/>
          <w:sz w:val="28"/>
          <w:szCs w:val="28"/>
        </w:rPr>
      </w:pPr>
      <w:r w:rsidRPr="0067071C">
        <w:rPr>
          <w:b/>
          <w:sz w:val="28"/>
          <w:szCs w:val="28"/>
        </w:rPr>
        <w:t>Некоммерческие организации и общественные объединения,</w:t>
      </w:r>
    </w:p>
    <w:p w:rsidR="00961E93" w:rsidRPr="0067071C" w:rsidRDefault="00961E93" w:rsidP="00961E93">
      <w:pPr>
        <w:jc w:val="center"/>
        <w:rPr>
          <w:b/>
          <w:sz w:val="28"/>
          <w:szCs w:val="28"/>
        </w:rPr>
      </w:pPr>
      <w:r w:rsidRPr="0067071C">
        <w:rPr>
          <w:b/>
          <w:sz w:val="28"/>
          <w:szCs w:val="28"/>
        </w:rPr>
        <w:t xml:space="preserve">осуществляющие деятельность на территории </w:t>
      </w:r>
      <w:proofErr w:type="gramStart"/>
      <w:r w:rsidRPr="0067071C">
        <w:rPr>
          <w:b/>
          <w:sz w:val="28"/>
          <w:szCs w:val="28"/>
        </w:rPr>
        <w:t>г</w:t>
      </w:r>
      <w:proofErr w:type="gramEnd"/>
      <w:r w:rsidRPr="0067071C">
        <w:rPr>
          <w:b/>
          <w:sz w:val="28"/>
          <w:szCs w:val="28"/>
        </w:rPr>
        <w:t>.о. Похвистнево</w:t>
      </w:r>
    </w:p>
    <w:p w:rsidR="00961E93" w:rsidRPr="009002C7" w:rsidRDefault="00961E93" w:rsidP="00961E93">
      <w:pPr>
        <w:jc w:val="right"/>
        <w:rPr>
          <w:i/>
          <w:sz w:val="28"/>
          <w:szCs w:val="28"/>
        </w:rPr>
      </w:pPr>
      <w:r w:rsidRPr="009002C7">
        <w:rPr>
          <w:i/>
          <w:sz w:val="28"/>
          <w:szCs w:val="28"/>
        </w:rPr>
        <w:t>единиц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21"/>
        <w:gridCol w:w="2203"/>
      </w:tblGrid>
      <w:tr w:rsidR="00961E93" w:rsidRPr="009002C7" w:rsidTr="004F0899">
        <w:tc>
          <w:tcPr>
            <w:tcW w:w="3901" w:type="pct"/>
          </w:tcPr>
          <w:p w:rsidR="00961E93" w:rsidRPr="00376309" w:rsidRDefault="00961E93" w:rsidP="004F0899">
            <w:pPr>
              <w:jc w:val="center"/>
              <w:rPr>
                <w:b/>
              </w:rPr>
            </w:pPr>
            <w:r w:rsidRPr="00376309">
              <w:rPr>
                <w:b/>
              </w:rPr>
              <w:t>Некоммерческие организации и общественные объединения</w:t>
            </w:r>
          </w:p>
        </w:tc>
        <w:tc>
          <w:tcPr>
            <w:tcW w:w="1099" w:type="pct"/>
            <w:shd w:val="clear" w:color="auto" w:fill="FFFFFF"/>
          </w:tcPr>
          <w:p w:rsidR="00961E93" w:rsidRPr="00376309" w:rsidRDefault="00961E93" w:rsidP="004F0899">
            <w:pPr>
              <w:jc w:val="center"/>
              <w:rPr>
                <w:b/>
              </w:rPr>
            </w:pPr>
            <w:r w:rsidRPr="00376309">
              <w:rPr>
                <w:b/>
              </w:rPr>
              <w:t>По состоянию на начало 2015 года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Благотворительная деятельность, фонды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4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Ветеранские и патриотические объединения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2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1720D" w:rsidRDefault="00961E93" w:rsidP="004F0899">
            <w:r w:rsidRPr="00A1720D">
              <w:t>Национально-культурные организации и национальные диаспоры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1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1720D" w:rsidRDefault="00961E93" w:rsidP="004F0899">
            <w:r w:rsidRPr="00A1720D">
              <w:t>Образовательные объединения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>
              <w:t>3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1720D" w:rsidRDefault="00961E93" w:rsidP="004F0899">
            <w:r w:rsidRPr="00A1720D">
              <w:t xml:space="preserve">Объединения по охране окружающей среды, охоте, защите животных 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1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Политические объединения</w:t>
            </w:r>
          </w:p>
        </w:tc>
        <w:tc>
          <w:tcPr>
            <w:tcW w:w="1099" w:type="pct"/>
            <w:shd w:val="clear" w:color="auto" w:fill="FFFFFF"/>
          </w:tcPr>
          <w:p w:rsidR="00961E93" w:rsidRPr="00A72050" w:rsidRDefault="00961E93" w:rsidP="004F0899">
            <w:pPr>
              <w:jc w:val="center"/>
            </w:pPr>
            <w:r w:rsidRPr="00A72050">
              <w:t>2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Правозащитные объединения и объединения инвалидов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3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pPr>
              <w:rPr>
                <w:color w:val="FF0000"/>
              </w:rPr>
            </w:pPr>
            <w:r w:rsidRPr="00A72050">
              <w:t>Профсоюзные объединения и объединения по профессиональным интересам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9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pPr>
              <w:jc w:val="both"/>
            </w:pPr>
            <w:r w:rsidRPr="00A72050">
              <w:t xml:space="preserve">Религиозные организации 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10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Спортивные и оздоровительные объединения, учреждения</w:t>
            </w:r>
          </w:p>
        </w:tc>
        <w:tc>
          <w:tcPr>
            <w:tcW w:w="1099" w:type="pct"/>
            <w:shd w:val="clear" w:color="auto" w:fill="FFFFFF"/>
          </w:tcPr>
          <w:p w:rsidR="00961E93" w:rsidRPr="00A72050" w:rsidRDefault="00961E93" w:rsidP="004F0899">
            <w:pPr>
              <w:jc w:val="center"/>
            </w:pPr>
            <w:r>
              <w:t>2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Экономические и промышленные объединения, учреждения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4</w:t>
            </w:r>
          </w:p>
        </w:tc>
      </w:tr>
    </w:tbl>
    <w:p w:rsidR="00961E93" w:rsidRDefault="00961E93" w:rsidP="00961E93">
      <w:pPr>
        <w:widowControl w:val="0"/>
        <w:ind w:firstLine="708"/>
        <w:jc w:val="both"/>
        <w:rPr>
          <w:rFonts w:eastAsia="Calibri"/>
          <w:sz w:val="28"/>
          <w:szCs w:val="28"/>
        </w:rPr>
      </w:pPr>
    </w:p>
    <w:p w:rsidR="00961E93" w:rsidRDefault="00961E93" w:rsidP="00961E93">
      <w:pPr>
        <w:widowControl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Большую часть некоммерческих и общественных организаций составляют религиозные организации (24,4%) и профсоюзные  объединения (22%)</w:t>
      </w:r>
    </w:p>
    <w:p w:rsidR="00961E93" w:rsidRPr="00CF6C52" w:rsidRDefault="00961E93" w:rsidP="00961E93">
      <w:pPr>
        <w:widowControl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Администрацией городского округа оказывается имущественная поддержка </w:t>
      </w:r>
      <w:r>
        <w:rPr>
          <w:sz w:val="28"/>
          <w:szCs w:val="28"/>
        </w:rPr>
        <w:t>восьми</w:t>
      </w:r>
      <w:r w:rsidRPr="00AA583C">
        <w:rPr>
          <w:sz w:val="28"/>
          <w:szCs w:val="28"/>
        </w:rPr>
        <w:t xml:space="preserve"> некоммерческим организациям</w:t>
      </w:r>
      <w:r>
        <w:rPr>
          <w:sz w:val="28"/>
          <w:szCs w:val="28"/>
        </w:rPr>
        <w:t>. Помещения предоставляются в безвозмездное пользование, общая</w:t>
      </w:r>
      <w:r w:rsidRPr="00391413">
        <w:rPr>
          <w:sz w:val="28"/>
          <w:szCs w:val="28"/>
        </w:rPr>
        <w:t xml:space="preserve"> площадь</w:t>
      </w:r>
      <w:r>
        <w:rPr>
          <w:sz w:val="28"/>
          <w:szCs w:val="28"/>
        </w:rPr>
        <w:t xml:space="preserve"> составляет</w:t>
      </w:r>
      <w:r w:rsidRPr="00391413">
        <w:rPr>
          <w:sz w:val="28"/>
          <w:szCs w:val="28"/>
        </w:rPr>
        <w:t xml:space="preserve"> 1115,89 м</w:t>
      </w:r>
      <w:proofErr w:type="gramStart"/>
      <w:r w:rsidRPr="00391413"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, помещения предоставляются по заключенным договорам на основании распоряжений Администрации городского округа. Дополнительно оказывается финансовая поддержка СО НКО на содержание имущества и коммунальные услуги.  Двум </w:t>
      </w:r>
      <w:r w:rsidRPr="00391413">
        <w:rPr>
          <w:sz w:val="28"/>
          <w:szCs w:val="28"/>
        </w:rPr>
        <w:t xml:space="preserve"> СО</w:t>
      </w:r>
      <w:r>
        <w:rPr>
          <w:sz w:val="28"/>
          <w:szCs w:val="28"/>
        </w:rPr>
        <w:t xml:space="preserve"> </w:t>
      </w:r>
      <w:r w:rsidRPr="00391413">
        <w:rPr>
          <w:sz w:val="28"/>
          <w:szCs w:val="28"/>
        </w:rPr>
        <w:t>НКО предоставляется движимое имущество на договоре безвозмездного пользования</w:t>
      </w:r>
      <w:r>
        <w:rPr>
          <w:sz w:val="28"/>
          <w:szCs w:val="28"/>
        </w:rPr>
        <w:t xml:space="preserve">. </w:t>
      </w:r>
    </w:p>
    <w:p w:rsidR="00961E93" w:rsidRPr="002A0D54" w:rsidRDefault="00961E93" w:rsidP="00961E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СО НКО проводят ряд мероприятий направленных на развитие территории, защиту прав и интересов жителей города, патриотическое </w:t>
      </w:r>
      <w:r w:rsidRPr="002A0D54">
        <w:rPr>
          <w:sz w:val="28"/>
          <w:szCs w:val="28"/>
        </w:rPr>
        <w:t>воспитание молодежи.</w:t>
      </w:r>
    </w:p>
    <w:p w:rsidR="00961E93" w:rsidRPr="0067071C" w:rsidRDefault="00961E93" w:rsidP="00961E93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2A0D54">
        <w:rPr>
          <w:sz w:val="28"/>
          <w:szCs w:val="28"/>
        </w:rPr>
        <w:t>Также на территории города осуществляет свою деятельность ряд общественных объединений, не имеющих юридического статуса, такие как: Центры по работе с населением, военно-патриотический клуб «Феникс», Клуб православной молодежи «Фавор», Клуб стратегического развития «Инициатива»</w:t>
      </w:r>
      <w:r>
        <w:rPr>
          <w:sz w:val="28"/>
          <w:szCs w:val="28"/>
        </w:rPr>
        <w:t xml:space="preserve"> и другие. Данные организации являются </w:t>
      </w:r>
      <w:r w:rsidRPr="002A0D54">
        <w:rPr>
          <w:sz w:val="28"/>
          <w:szCs w:val="28"/>
        </w:rPr>
        <w:t>добровольн</w:t>
      </w:r>
      <w:r>
        <w:rPr>
          <w:sz w:val="28"/>
          <w:szCs w:val="28"/>
        </w:rPr>
        <w:t>ыми</w:t>
      </w:r>
      <w:r w:rsidRPr="002A0D54">
        <w:rPr>
          <w:sz w:val="28"/>
          <w:szCs w:val="28"/>
        </w:rPr>
        <w:t xml:space="preserve"> объединен</w:t>
      </w:r>
      <w:r>
        <w:rPr>
          <w:sz w:val="28"/>
          <w:szCs w:val="28"/>
        </w:rPr>
        <w:t>иями</w:t>
      </w:r>
      <w:r w:rsidRPr="002A0D54">
        <w:rPr>
          <w:sz w:val="28"/>
          <w:szCs w:val="28"/>
        </w:rPr>
        <w:t xml:space="preserve"> единомышленников - неравнодушных, самостоятельных, позитивных и </w:t>
      </w:r>
      <w:r w:rsidRPr="002A0D54">
        <w:rPr>
          <w:sz w:val="28"/>
          <w:szCs w:val="28"/>
        </w:rPr>
        <w:lastRenderedPageBreak/>
        <w:t xml:space="preserve">инициативных  граждан Похвистнево </w:t>
      </w:r>
      <w:r>
        <w:rPr>
          <w:sz w:val="28"/>
          <w:szCs w:val="28"/>
        </w:rPr>
        <w:t xml:space="preserve">главной целью которых является </w:t>
      </w:r>
      <w:r w:rsidRPr="0067071C">
        <w:rPr>
          <w:sz w:val="28"/>
          <w:szCs w:val="28"/>
        </w:rPr>
        <w:t>улучшение жизни в городе.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 xml:space="preserve">На сегодняшний день потенциал гражданских инициатив нельзя назвать реализованным. Слабыми сторонами развития некоммерческого сектора в муниципальном образовании являются: 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>- низкая гражданская активность населения;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>- неравномерность развития отдельных видов общественной активности населения;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 xml:space="preserve">- отсутствие системы эффективного взаимодействия органов местного самоуправления  и населения; 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>- нехватка профессиональных и специальных знаний в области менеджмента и делопроизводства у руководителей НКО и, как следствие, отсутствие системности в их деятельности, низкий уровень планирования и неумение применять программный подход в своей деятельности;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>- неподготовленность к работе со средствами массовой информации, низкий уровень информированности общества о деятельности НКО;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 xml:space="preserve">- ограниченные ресурсы НКО – человеческие, финансовые, технические; 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1C">
        <w:rPr>
          <w:sz w:val="28"/>
          <w:szCs w:val="28"/>
        </w:rPr>
        <w:t>разобщенность организаций, отсутствие налаженных внутренних контактов на уровне муниципального образования.</w:t>
      </w:r>
    </w:p>
    <w:p w:rsidR="00961E93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 xml:space="preserve">Данная </w:t>
      </w:r>
      <w:r>
        <w:rPr>
          <w:sz w:val="28"/>
          <w:szCs w:val="28"/>
        </w:rPr>
        <w:t>муниципальная программа</w:t>
      </w:r>
      <w:r w:rsidRPr="0067071C">
        <w:rPr>
          <w:sz w:val="28"/>
          <w:szCs w:val="28"/>
        </w:rPr>
        <w:t xml:space="preserve"> устанавливает систему мер поддержки </w:t>
      </w:r>
      <w:r>
        <w:rPr>
          <w:sz w:val="28"/>
          <w:szCs w:val="28"/>
        </w:rPr>
        <w:t xml:space="preserve">СО </w:t>
      </w:r>
      <w:r w:rsidRPr="0067071C">
        <w:rPr>
          <w:sz w:val="28"/>
          <w:szCs w:val="28"/>
        </w:rPr>
        <w:t>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горожан.</w:t>
      </w:r>
    </w:p>
    <w:p w:rsidR="00961E93" w:rsidRDefault="00961E93" w:rsidP="00961E93">
      <w:pPr>
        <w:jc w:val="center"/>
        <w:rPr>
          <w:b/>
          <w:sz w:val="28"/>
          <w:szCs w:val="28"/>
        </w:rPr>
      </w:pPr>
    </w:p>
    <w:p w:rsidR="00961E93" w:rsidRPr="0073421E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2. Цели и</w:t>
      </w:r>
      <w:r>
        <w:rPr>
          <w:b/>
          <w:sz w:val="28"/>
          <w:szCs w:val="28"/>
        </w:rPr>
        <w:t xml:space="preserve"> задачи муниципальной программы</w:t>
      </w:r>
    </w:p>
    <w:p w:rsidR="00961E93" w:rsidRPr="00715E60" w:rsidRDefault="00961E93" w:rsidP="00961E9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15E60">
        <w:rPr>
          <w:sz w:val="28"/>
          <w:szCs w:val="28"/>
        </w:rPr>
        <w:t xml:space="preserve">Целями муниципальной программа являются: </w:t>
      </w:r>
    </w:p>
    <w:p w:rsidR="00961E93" w:rsidRPr="00715E60" w:rsidRDefault="00961E93" w:rsidP="00961E93">
      <w:pPr>
        <w:pStyle w:val="af3"/>
        <w:numPr>
          <w:ilvl w:val="0"/>
          <w:numId w:val="7"/>
        </w:numPr>
        <w:tabs>
          <w:tab w:val="left" w:pos="993"/>
        </w:tabs>
        <w:spacing w:after="0" w:line="240" w:lineRule="auto"/>
        <w:ind w:left="-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>Повышение эффективности деятельности социально ориентированных некоммерческих организаций (далее – СО НКО) на территории городского округа Похвистнево;</w:t>
      </w:r>
    </w:p>
    <w:p w:rsidR="00961E93" w:rsidRPr="00715E60" w:rsidRDefault="00961E93" w:rsidP="00961E93">
      <w:pPr>
        <w:pStyle w:val="af3"/>
        <w:numPr>
          <w:ilvl w:val="0"/>
          <w:numId w:val="7"/>
        </w:numPr>
        <w:tabs>
          <w:tab w:val="left" w:pos="993"/>
        </w:tabs>
        <w:spacing w:after="0" w:line="240" w:lineRule="auto"/>
        <w:ind w:left="-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 xml:space="preserve">Развитие гражданского общества, благотворительной деятельности и добровольчества в городском округе;  </w:t>
      </w:r>
    </w:p>
    <w:p w:rsidR="00961E93" w:rsidRPr="00715E60" w:rsidRDefault="00961E93" w:rsidP="00961E93">
      <w:pPr>
        <w:pStyle w:val="af3"/>
        <w:numPr>
          <w:ilvl w:val="0"/>
          <w:numId w:val="7"/>
        </w:numPr>
        <w:tabs>
          <w:tab w:val="left" w:pos="993"/>
        </w:tabs>
        <w:spacing w:after="0" w:line="240" w:lineRule="auto"/>
        <w:ind w:left="-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eastAsia="Calibri" w:hAnsi="Times New Roman" w:cs="Times New Roman"/>
          <w:sz w:val="28"/>
          <w:szCs w:val="28"/>
        </w:rPr>
        <w:t>Вовлечение активных граждан  и СО НКО в реализацию на территории городского округа Похвистнево приоритетных социально значимых проектов и программ;</w:t>
      </w:r>
    </w:p>
    <w:p w:rsidR="00961E93" w:rsidRPr="00715E60" w:rsidRDefault="00961E93" w:rsidP="00961E9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15E60">
        <w:rPr>
          <w:rFonts w:eastAsia="Calibri"/>
          <w:sz w:val="28"/>
          <w:szCs w:val="28"/>
        </w:rPr>
        <w:t xml:space="preserve">Для достижения целей муниципальной программы предусматривается решение следующих задач: </w:t>
      </w:r>
    </w:p>
    <w:p w:rsidR="00961E93" w:rsidRPr="00715E60" w:rsidRDefault="00961E93" w:rsidP="00961E93">
      <w:pPr>
        <w:pStyle w:val="af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>Обеспечение финансовой поддержки деятельности СО НКО и стимулирование реализации социально значимых проектов и программ, реализуемых физическими лицами и СО НКО;</w:t>
      </w:r>
    </w:p>
    <w:p w:rsidR="00961E93" w:rsidRPr="00715E60" w:rsidRDefault="00961E93" w:rsidP="00961E93">
      <w:pPr>
        <w:pStyle w:val="af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>Развитие информационной, консультационной, и методической поддержки деятельности СО НКО и инициативных групп граждан;</w:t>
      </w:r>
    </w:p>
    <w:p w:rsidR="00961E93" w:rsidRPr="00715E60" w:rsidRDefault="00961E93" w:rsidP="00961E93">
      <w:pPr>
        <w:pStyle w:val="af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>Обеспечение имущественной поддержки и развития кадрового потенциала СО НКО;</w:t>
      </w:r>
    </w:p>
    <w:p w:rsidR="00961E93" w:rsidRDefault="00961E93" w:rsidP="00961E93">
      <w:pPr>
        <w:pStyle w:val="af3"/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 xml:space="preserve">Развитие институтов гражданского общества и механизмов участия СО НКО в реализации государственной политики в социальной сфере; </w:t>
      </w:r>
    </w:p>
    <w:p w:rsidR="00961E93" w:rsidRPr="00715E60" w:rsidRDefault="00961E93" w:rsidP="00961E93">
      <w:pPr>
        <w:pStyle w:val="af3"/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>Мониторинг и анализ эффективности  СО НКО и реализации муниципальной программы.</w:t>
      </w:r>
    </w:p>
    <w:p w:rsidR="00961E93" w:rsidRDefault="00961E93" w:rsidP="00961E93">
      <w:pPr>
        <w:ind w:firstLine="708"/>
        <w:jc w:val="both"/>
        <w:rPr>
          <w:sz w:val="28"/>
          <w:szCs w:val="28"/>
        </w:rPr>
      </w:pPr>
    </w:p>
    <w:p w:rsidR="00961E93" w:rsidRPr="0073421E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3. Перечень меро</w:t>
      </w:r>
      <w:r>
        <w:rPr>
          <w:b/>
          <w:sz w:val="28"/>
          <w:szCs w:val="28"/>
        </w:rPr>
        <w:t>приятий муниципальной программы</w:t>
      </w:r>
    </w:p>
    <w:p w:rsidR="00961E93" w:rsidRDefault="00961E93" w:rsidP="00961E93">
      <w:pPr>
        <w:ind w:firstLine="709"/>
        <w:jc w:val="both"/>
        <w:rPr>
          <w:color w:val="000000"/>
          <w:sz w:val="28"/>
          <w:szCs w:val="28"/>
        </w:rPr>
      </w:pPr>
      <w:r w:rsidRPr="00715E60">
        <w:rPr>
          <w:color w:val="000000"/>
          <w:sz w:val="28"/>
          <w:szCs w:val="28"/>
        </w:rPr>
        <w:t xml:space="preserve">Реализация </w:t>
      </w:r>
      <w:r>
        <w:rPr>
          <w:color w:val="000000"/>
          <w:sz w:val="28"/>
          <w:szCs w:val="28"/>
        </w:rPr>
        <w:t>муниципальной программы</w:t>
      </w:r>
      <w:r w:rsidRPr="00715E60">
        <w:rPr>
          <w:color w:val="000000"/>
          <w:sz w:val="28"/>
          <w:szCs w:val="28"/>
        </w:rPr>
        <w:t xml:space="preserve"> позволит расширить имеющийся перечень форм муниципальной поддержки, законодательно закрепить её механизм, а также создать условия их эффективного расходования и порядок финансирования на каждый финансовый год и на планируемый период.</w:t>
      </w:r>
      <w:r>
        <w:rPr>
          <w:color w:val="000000"/>
          <w:sz w:val="28"/>
          <w:szCs w:val="28"/>
        </w:rPr>
        <w:t xml:space="preserve"> </w:t>
      </w:r>
    </w:p>
    <w:p w:rsidR="00961E93" w:rsidRPr="00715E60" w:rsidRDefault="006B5D62" w:rsidP="00961E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w:anchor="Par402" w:history="1">
        <w:proofErr w:type="gramStart"/>
        <w:r w:rsidR="00961E93" w:rsidRPr="00715E60">
          <w:rPr>
            <w:sz w:val="28"/>
            <w:szCs w:val="28"/>
          </w:rPr>
          <w:t>Перечень</w:t>
        </w:r>
      </w:hyperlink>
      <w:r w:rsidR="00961E93" w:rsidRPr="00715E60">
        <w:rPr>
          <w:sz w:val="28"/>
          <w:szCs w:val="28"/>
        </w:rPr>
        <w:t xml:space="preserve"> мероприятий муниципальной программы, которые предлагается реализовать для решения задач и достижения ее цели, с указанием информации о необходимых для реализации каждого мероприятия финансовых ресурсах и сроках его реализации, главных распорядителях бюджетных средств (исполнителях), представлен в приложении N 1 к муниципальной программе.</w:t>
      </w:r>
      <w:proofErr w:type="gramEnd"/>
    </w:p>
    <w:p w:rsidR="00961E93" w:rsidRDefault="00961E93" w:rsidP="00961E93">
      <w:pPr>
        <w:jc w:val="center"/>
        <w:rPr>
          <w:sz w:val="28"/>
          <w:szCs w:val="28"/>
        </w:rPr>
      </w:pPr>
    </w:p>
    <w:p w:rsidR="00961E93" w:rsidRPr="0073421E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4. Показатели (инди</w:t>
      </w:r>
      <w:r>
        <w:rPr>
          <w:b/>
          <w:sz w:val="28"/>
          <w:szCs w:val="28"/>
        </w:rPr>
        <w:t>каторы) муниципальной программы</w:t>
      </w:r>
    </w:p>
    <w:p w:rsidR="00961E93" w:rsidRPr="0087462C" w:rsidRDefault="00961E93" w:rsidP="00961E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7462C">
        <w:rPr>
          <w:sz w:val="28"/>
        </w:rPr>
        <w:t xml:space="preserve">Достижение цели и решение поставленных задач муниципальной программы подлежит оценке с помощью </w:t>
      </w:r>
      <w:hyperlink w:anchor="Par827" w:history="1">
        <w:r w:rsidRPr="0087462C">
          <w:rPr>
            <w:sz w:val="28"/>
          </w:rPr>
          <w:t>показателей</w:t>
        </w:r>
      </w:hyperlink>
      <w:r w:rsidRPr="0087462C">
        <w:rPr>
          <w:sz w:val="28"/>
        </w:rPr>
        <w:t xml:space="preserve"> (индикаторов), характеризующих ежегодный ход и итоги реализации муниципальной программы, представленных в приложении N 2 к муниципальной программе.</w:t>
      </w:r>
    </w:p>
    <w:p w:rsidR="00961E93" w:rsidRDefault="00961E93" w:rsidP="00961E93">
      <w:pPr>
        <w:ind w:firstLine="709"/>
        <w:jc w:val="center"/>
        <w:rPr>
          <w:sz w:val="28"/>
          <w:szCs w:val="28"/>
        </w:rPr>
      </w:pPr>
    </w:p>
    <w:p w:rsidR="00961E93" w:rsidRDefault="00961E93" w:rsidP="00961E93">
      <w:pPr>
        <w:jc w:val="center"/>
        <w:rPr>
          <w:sz w:val="28"/>
          <w:szCs w:val="28"/>
        </w:rPr>
      </w:pPr>
      <w:r w:rsidRPr="0073421E">
        <w:rPr>
          <w:b/>
          <w:sz w:val="28"/>
          <w:szCs w:val="28"/>
        </w:rPr>
        <w:t>Раздел 5. Обоснование ресурсного обеспечения муниципальной программы</w:t>
      </w:r>
    </w:p>
    <w:p w:rsidR="00961E93" w:rsidRDefault="00961E93" w:rsidP="00961E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ED689D">
        <w:rPr>
          <w:sz w:val="28"/>
        </w:rPr>
        <w:t xml:space="preserve">Реализация мероприятий муниципальной программы осуществляется за счет средств бюджета городского округа </w:t>
      </w:r>
      <w:r>
        <w:rPr>
          <w:sz w:val="28"/>
        </w:rPr>
        <w:t>Похвистнево</w:t>
      </w:r>
      <w:r w:rsidRPr="00ED689D">
        <w:rPr>
          <w:sz w:val="28"/>
        </w:rPr>
        <w:t>.</w:t>
      </w:r>
    </w:p>
    <w:p w:rsidR="00AB2AFA" w:rsidRPr="00D0648E" w:rsidRDefault="00AB2AFA" w:rsidP="00AB2AFA">
      <w:pPr>
        <w:pStyle w:val="af3"/>
        <w:tabs>
          <w:tab w:val="left" w:pos="647"/>
        </w:tabs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 xml:space="preserve">«Объем финансового обеспечения реализации мероприятий муниципальной программы </w:t>
      </w: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54 221,6</w:t>
      </w: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в том числе по годам:</w:t>
      </w:r>
    </w:p>
    <w:p w:rsidR="00AB2AFA" w:rsidRPr="00D0648E" w:rsidRDefault="00AB2AFA" w:rsidP="00AB2AFA">
      <w:pPr>
        <w:pStyle w:val="af3"/>
        <w:tabs>
          <w:tab w:val="left" w:pos="647"/>
        </w:tabs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2016 г. – 179,7 тыс. руб., в том числе:</w:t>
      </w:r>
    </w:p>
    <w:p w:rsidR="00AB2AFA" w:rsidRPr="00D0648E" w:rsidRDefault="00161133" w:rsidP="00AB2AFA">
      <w:pPr>
        <w:pStyle w:val="af3"/>
        <w:tabs>
          <w:tab w:val="left" w:pos="647"/>
        </w:tabs>
        <w:ind w:left="647" w:hanging="64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B2AFA"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B2AFA"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средства местного бюджета – 179,7 тыс. руб.;</w:t>
      </w:r>
    </w:p>
    <w:p w:rsidR="00AB2AFA" w:rsidRPr="00D0648E" w:rsidRDefault="00AB2AFA" w:rsidP="00AB2AFA">
      <w:pPr>
        <w:pStyle w:val="af3"/>
        <w:tabs>
          <w:tab w:val="left" w:pos="647"/>
        </w:tabs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2017 г. – 441,3 тыс. руб., в том числе:</w:t>
      </w:r>
    </w:p>
    <w:p w:rsidR="00AB2AFA" w:rsidRPr="00D0648E" w:rsidRDefault="00AB2AFA" w:rsidP="00AB2AFA">
      <w:pPr>
        <w:pStyle w:val="af3"/>
        <w:tabs>
          <w:tab w:val="left" w:pos="647"/>
        </w:tabs>
        <w:ind w:left="64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средства местного бюджета – 441,3 тыс. руб.;</w:t>
      </w:r>
    </w:p>
    <w:p w:rsidR="00AB2AFA" w:rsidRPr="00D0648E" w:rsidRDefault="00AB2AFA" w:rsidP="00AB2AFA">
      <w:pPr>
        <w:pStyle w:val="af3"/>
        <w:tabs>
          <w:tab w:val="left" w:pos="647"/>
        </w:tabs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2018 г. – 6 573,5 тыс. руб., в том числе:</w:t>
      </w:r>
    </w:p>
    <w:p w:rsidR="00AB2AFA" w:rsidRPr="00D0648E" w:rsidRDefault="00AB2AFA" w:rsidP="00AB2AFA">
      <w:pPr>
        <w:pStyle w:val="af3"/>
        <w:tabs>
          <w:tab w:val="left" w:pos="647"/>
        </w:tabs>
        <w:ind w:left="1026" w:hanging="37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средства областного бюджета – 4 883,3 тыс. руб.,</w:t>
      </w:r>
    </w:p>
    <w:p w:rsidR="00AB2AFA" w:rsidRPr="00D0648E" w:rsidRDefault="00AB2AFA" w:rsidP="00AB2AFA">
      <w:pPr>
        <w:pStyle w:val="af3"/>
        <w:tabs>
          <w:tab w:val="left" w:pos="647"/>
        </w:tabs>
        <w:ind w:left="1026" w:hanging="37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средства местного бюджета – 1 189,2 тыс. руб.;</w:t>
      </w:r>
    </w:p>
    <w:p w:rsidR="00AB2AFA" w:rsidRPr="00D0648E" w:rsidRDefault="00AB2AFA" w:rsidP="00AB2AFA">
      <w:pPr>
        <w:pStyle w:val="af3"/>
        <w:tabs>
          <w:tab w:val="left" w:pos="647"/>
        </w:tabs>
        <w:ind w:left="1026" w:hanging="37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средства населения – 501,0 тыс. руб.;</w:t>
      </w:r>
    </w:p>
    <w:p w:rsidR="00AB2AFA" w:rsidRPr="00D0648E" w:rsidRDefault="00AB2AFA" w:rsidP="00AB2AFA">
      <w:pPr>
        <w:pStyle w:val="af3"/>
        <w:tabs>
          <w:tab w:val="left" w:pos="647"/>
        </w:tabs>
        <w:ind w:left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2019 г. – 8 486,5 тыс. руб., в том числе:</w:t>
      </w:r>
    </w:p>
    <w:p w:rsidR="00AB2AFA" w:rsidRPr="00D0648E" w:rsidRDefault="00AB2AFA" w:rsidP="00AB2AFA">
      <w:pPr>
        <w:pStyle w:val="af3"/>
        <w:tabs>
          <w:tab w:val="left" w:pos="1072"/>
        </w:tabs>
        <w:ind w:left="1072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    средства областного бюджета – 6 338,1 тыс. руб.;</w:t>
      </w:r>
    </w:p>
    <w:p w:rsidR="00AB2AFA" w:rsidRPr="00D0648E" w:rsidRDefault="00AB2AFA" w:rsidP="00AB2AFA">
      <w:pPr>
        <w:pStyle w:val="af3"/>
        <w:tabs>
          <w:tab w:val="left" w:pos="647"/>
        </w:tabs>
        <w:ind w:left="1026" w:hanging="37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средства местного бюджета – 1 374,2 тыс. руб.;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средства населения – 774,2 тыс. руб.;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2020 г. – 6 140,0 тыс. руб., в том числе:</w:t>
      </w:r>
    </w:p>
    <w:p w:rsidR="00AB2AFA" w:rsidRPr="00D0648E" w:rsidRDefault="00AB2AFA" w:rsidP="00AB2AFA">
      <w:pPr>
        <w:pStyle w:val="af3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4 679,0 </w:t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тыс. руб.,</w:t>
      </w:r>
    </w:p>
    <w:p w:rsidR="00AB2AFA" w:rsidRPr="00D0648E" w:rsidRDefault="00AB2AFA" w:rsidP="00AB2AFA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1 041,0 </w:t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тыс. руб.;</w:t>
      </w:r>
    </w:p>
    <w:p w:rsidR="00AB2AFA" w:rsidRPr="00D0648E" w:rsidRDefault="00AB2AFA" w:rsidP="00AB2AFA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420,0 тыс. руб.;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2021 г. – </w:t>
      </w:r>
      <w:r>
        <w:rPr>
          <w:rFonts w:ascii="Times New Roman" w:hAnsi="Times New Roman" w:cs="Times New Roman"/>
          <w:sz w:val="28"/>
          <w:szCs w:val="28"/>
        </w:rPr>
        <w:t>8 492,3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AB2AFA" w:rsidRPr="00D0648E" w:rsidRDefault="00AB2AFA" w:rsidP="00AB2AFA">
      <w:pPr>
        <w:pStyle w:val="af3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6 225,2</w:t>
      </w:r>
      <w:r w:rsidRPr="00D06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тыс. руб.,</w:t>
      </w:r>
    </w:p>
    <w:p w:rsidR="00AB2AFA" w:rsidRPr="00D0648E" w:rsidRDefault="00AB2AFA" w:rsidP="00AB2AFA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1 742,6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тыс. руб.;</w:t>
      </w:r>
    </w:p>
    <w:p w:rsidR="00AB2AFA" w:rsidRPr="00D0648E" w:rsidRDefault="00AB2AFA" w:rsidP="00AB2AFA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524,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2022 г. – </w:t>
      </w:r>
      <w:r>
        <w:rPr>
          <w:rFonts w:ascii="Times New Roman" w:hAnsi="Times New Roman" w:cs="Times New Roman"/>
          <w:sz w:val="28"/>
          <w:szCs w:val="28"/>
        </w:rPr>
        <w:t>9 216,7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AB2AFA" w:rsidRPr="00D0648E" w:rsidRDefault="00AB2AFA" w:rsidP="00AB2AFA">
      <w:pPr>
        <w:pStyle w:val="af3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6 035,9</w:t>
      </w:r>
      <w:r w:rsidRPr="00D06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тыс. руб.,</w:t>
      </w:r>
    </w:p>
    <w:p w:rsidR="00AB2AFA" w:rsidRPr="00D0648E" w:rsidRDefault="00AB2AFA" w:rsidP="00AB2AFA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2 712,8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тыс. руб.;</w:t>
      </w:r>
    </w:p>
    <w:p w:rsidR="00AB2AFA" w:rsidRPr="00D0648E" w:rsidRDefault="00AB2AFA" w:rsidP="00AB2AFA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468,0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2023 г. – </w:t>
      </w:r>
      <w:r>
        <w:rPr>
          <w:rFonts w:ascii="Times New Roman" w:hAnsi="Times New Roman" w:cs="Times New Roman"/>
          <w:sz w:val="28"/>
          <w:szCs w:val="28"/>
        </w:rPr>
        <w:t>6 911,6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AB2AFA" w:rsidRPr="00D0648E" w:rsidRDefault="00AB2AFA" w:rsidP="00AB2AFA">
      <w:pPr>
        <w:pStyle w:val="af3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4 946,4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тыс. руб.,</w:t>
      </w:r>
    </w:p>
    <w:p w:rsidR="00AB2AFA" w:rsidRPr="00D0648E" w:rsidRDefault="00AB2AFA" w:rsidP="00AB2AFA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1 578,8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тыс. руб.;</w:t>
      </w:r>
    </w:p>
    <w:p w:rsidR="00AB2AFA" w:rsidRPr="00D0648E" w:rsidRDefault="00AB2AFA" w:rsidP="00AB2AFA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386,4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2024 г. – </w:t>
      </w:r>
      <w:r>
        <w:rPr>
          <w:rFonts w:ascii="Times New Roman" w:hAnsi="Times New Roman" w:cs="Times New Roman"/>
          <w:sz w:val="28"/>
          <w:szCs w:val="28"/>
        </w:rPr>
        <w:t>1 795,</w:t>
      </w:r>
      <w:r w:rsidRPr="00D0648E">
        <w:rPr>
          <w:rFonts w:ascii="Times New Roman" w:hAnsi="Times New Roman" w:cs="Times New Roman"/>
          <w:sz w:val="28"/>
          <w:szCs w:val="28"/>
        </w:rPr>
        <w:t>0 тыс. руб., из них: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677" w:hanging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Pr="00D0648E">
        <w:rPr>
          <w:rFonts w:ascii="Times New Roman" w:hAnsi="Times New Roman" w:cs="Times New Roman"/>
          <w:sz w:val="28"/>
          <w:szCs w:val="28"/>
        </w:rPr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1 795</w:t>
      </w:r>
      <w:r w:rsidRPr="00D0648E">
        <w:rPr>
          <w:rFonts w:ascii="Times New Roman" w:hAnsi="Times New Roman" w:cs="Times New Roman"/>
          <w:sz w:val="28"/>
          <w:szCs w:val="28"/>
        </w:rPr>
        <w:t>,0 тыс. руб;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2025 г. – </w:t>
      </w:r>
      <w:r>
        <w:rPr>
          <w:rFonts w:ascii="Times New Roman" w:hAnsi="Times New Roman" w:cs="Times New Roman"/>
          <w:sz w:val="28"/>
          <w:szCs w:val="28"/>
        </w:rPr>
        <w:t>1 895</w:t>
      </w:r>
      <w:r w:rsidRPr="00D0648E">
        <w:rPr>
          <w:rFonts w:ascii="Times New Roman" w:hAnsi="Times New Roman" w:cs="Times New Roman"/>
          <w:sz w:val="28"/>
          <w:szCs w:val="28"/>
        </w:rPr>
        <w:t>,0 тыс. руб., из них:</w:t>
      </w:r>
    </w:p>
    <w:p w:rsidR="00AB2AFA" w:rsidRDefault="00AB2AFA" w:rsidP="00AB2AFA">
      <w:pPr>
        <w:pStyle w:val="af3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1 895</w:t>
      </w:r>
      <w:r w:rsidRPr="00D0648E">
        <w:rPr>
          <w:rFonts w:ascii="Times New Roman" w:hAnsi="Times New Roman" w:cs="Times New Roman"/>
          <w:sz w:val="28"/>
          <w:szCs w:val="28"/>
        </w:rPr>
        <w:t>,0 тыс. руб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1 995,</w:t>
      </w:r>
      <w:r w:rsidRPr="00D0648E">
        <w:rPr>
          <w:rFonts w:ascii="Times New Roman" w:hAnsi="Times New Roman" w:cs="Times New Roman"/>
          <w:sz w:val="28"/>
          <w:szCs w:val="28"/>
        </w:rPr>
        <w:t>0 тыс. руб., из них:</w:t>
      </w:r>
    </w:p>
    <w:p w:rsidR="00AB2AFA" w:rsidRDefault="00AB2AFA" w:rsidP="00AB2AFA">
      <w:pPr>
        <w:pStyle w:val="af3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 xml:space="preserve">1 995,0 </w:t>
      </w:r>
      <w:r w:rsidRPr="00D0648E">
        <w:rPr>
          <w:rFonts w:ascii="Times New Roman" w:hAnsi="Times New Roman" w:cs="Times New Roman"/>
          <w:sz w:val="28"/>
          <w:szCs w:val="28"/>
        </w:rPr>
        <w:t>тыс. руб;</w:t>
      </w:r>
    </w:p>
    <w:p w:rsidR="00AB2AFA" w:rsidRPr="00D0648E" w:rsidRDefault="00AB2AFA" w:rsidP="00AB2AFA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2 095,</w:t>
      </w:r>
      <w:r w:rsidRPr="00D0648E">
        <w:rPr>
          <w:rFonts w:ascii="Times New Roman" w:hAnsi="Times New Roman" w:cs="Times New Roman"/>
          <w:sz w:val="28"/>
          <w:szCs w:val="28"/>
        </w:rPr>
        <w:t>0 тыс. руб., из них:</w:t>
      </w:r>
    </w:p>
    <w:p w:rsidR="00286F7F" w:rsidRPr="00AB2AFA" w:rsidRDefault="00AB2AFA" w:rsidP="00AB2A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 xml:space="preserve">средства местного бюджета – </w:t>
      </w:r>
      <w:r>
        <w:rPr>
          <w:sz w:val="28"/>
          <w:szCs w:val="28"/>
        </w:rPr>
        <w:t>2 095,0 тыс. руб.</w:t>
      </w:r>
    </w:p>
    <w:p w:rsidR="00DD05CD" w:rsidRPr="004F0899" w:rsidRDefault="00DC5120" w:rsidP="00286F7F">
      <w:pPr>
        <w:pStyle w:val="af3"/>
        <w:tabs>
          <w:tab w:val="left" w:pos="647"/>
        </w:tabs>
        <w:spacing w:after="0" w:line="240" w:lineRule="auto"/>
        <w:ind w:left="0" w:hanging="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ab/>
      </w:r>
      <w:r w:rsidR="00DD05CD">
        <w:rPr>
          <w:sz w:val="28"/>
        </w:rPr>
        <w:tab/>
      </w:r>
      <w:r w:rsidR="00DD05CD" w:rsidRPr="004F0899">
        <w:rPr>
          <w:rFonts w:ascii="Times New Roman" w:hAnsi="Times New Roman" w:cs="Times New Roman"/>
          <w:sz w:val="28"/>
          <w:szCs w:val="28"/>
        </w:rPr>
        <w:t>Муниципальная программа реализуется в период с 2016 по 202</w:t>
      </w:r>
      <w:r w:rsidR="00AB2AFA">
        <w:rPr>
          <w:rFonts w:ascii="Times New Roman" w:hAnsi="Times New Roman" w:cs="Times New Roman"/>
          <w:sz w:val="28"/>
          <w:szCs w:val="28"/>
        </w:rPr>
        <w:t>7</w:t>
      </w:r>
      <w:r w:rsidR="00DD05CD" w:rsidRPr="004F0899">
        <w:rPr>
          <w:rFonts w:ascii="Times New Roman" w:hAnsi="Times New Roman" w:cs="Times New Roman"/>
          <w:sz w:val="28"/>
          <w:szCs w:val="28"/>
        </w:rPr>
        <w:t xml:space="preserve"> год в один этап. </w:t>
      </w:r>
    </w:p>
    <w:p w:rsidR="00DD05CD" w:rsidRPr="00AE214D" w:rsidRDefault="00961E93" w:rsidP="00DD05C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E214D">
        <w:rPr>
          <w:sz w:val="28"/>
          <w:szCs w:val="28"/>
        </w:rPr>
        <w:t xml:space="preserve">Исполнитель организует выполнение </w:t>
      </w:r>
      <w:r>
        <w:rPr>
          <w:sz w:val="28"/>
          <w:szCs w:val="28"/>
        </w:rPr>
        <w:t>муниципальной программы</w:t>
      </w:r>
      <w:r w:rsidRPr="00AE214D">
        <w:rPr>
          <w:sz w:val="28"/>
          <w:szCs w:val="28"/>
        </w:rPr>
        <w:t xml:space="preserve">, общую координацию работ, совместно с Заказчиком организует и проводит городские конкурсы социальных проектов для НКО, организовывает систематический мониторинг результатов и социальных эффектов на муниципальном уровне,  осуществляет оценку эффективности реализации </w:t>
      </w:r>
      <w:r>
        <w:rPr>
          <w:sz w:val="28"/>
          <w:szCs w:val="28"/>
        </w:rPr>
        <w:t>муниципальной программы</w:t>
      </w:r>
      <w:r w:rsidRPr="00AE214D">
        <w:rPr>
          <w:sz w:val="28"/>
          <w:szCs w:val="28"/>
        </w:rPr>
        <w:t>, разрабатывает механизмы привлечения дополнительных финансовых и материальных средств,  других видов поддержки.</w:t>
      </w:r>
    </w:p>
    <w:p w:rsidR="00961E93" w:rsidRPr="00AE214D" w:rsidRDefault="00961E93" w:rsidP="00961E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214D">
        <w:rPr>
          <w:rFonts w:ascii="Times New Roman" w:hAnsi="Times New Roman" w:cs="Times New Roman"/>
          <w:sz w:val="28"/>
          <w:szCs w:val="28"/>
        </w:rPr>
        <w:t xml:space="preserve">В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AE214D">
        <w:rPr>
          <w:rFonts w:ascii="Times New Roman" w:hAnsi="Times New Roman" w:cs="Times New Roman"/>
          <w:sz w:val="28"/>
          <w:szCs w:val="28"/>
        </w:rPr>
        <w:t xml:space="preserve"> участвуют органы местного самоуправления 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Pr="00AE214D">
        <w:rPr>
          <w:rFonts w:ascii="Times New Roman" w:hAnsi="Times New Roman" w:cs="Times New Roman"/>
          <w:sz w:val="28"/>
          <w:szCs w:val="28"/>
        </w:rPr>
        <w:t>, социально ориентированные некоммерческие организации и общественные объединения.</w:t>
      </w:r>
    </w:p>
    <w:p w:rsidR="00961E93" w:rsidRDefault="00961E93" w:rsidP="00961E93">
      <w:pPr>
        <w:ind w:firstLine="709"/>
        <w:jc w:val="center"/>
        <w:rPr>
          <w:b/>
          <w:sz w:val="28"/>
          <w:szCs w:val="28"/>
        </w:rPr>
      </w:pPr>
    </w:p>
    <w:p w:rsidR="00961E93" w:rsidRPr="0073421E" w:rsidRDefault="00961E93" w:rsidP="00961E93">
      <w:pPr>
        <w:ind w:firstLine="709"/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6. Механизм реа</w:t>
      </w:r>
      <w:r>
        <w:rPr>
          <w:b/>
          <w:sz w:val="28"/>
          <w:szCs w:val="28"/>
        </w:rPr>
        <w:t>лизации муниципальной программы</w:t>
      </w:r>
    </w:p>
    <w:p w:rsidR="00961E93" w:rsidRDefault="00961E93" w:rsidP="00961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реализации муниципальной программы основывается на принципах согласования интересов всех участников экономического процесса. Координацию и мониторинг хода выполнения муниципальной программы, анализ результатов ее выполнения осуществляет Управление по экономике и финансам Администрации городского округа Похвистнево. </w:t>
      </w:r>
    </w:p>
    <w:p w:rsidR="00961E93" w:rsidRDefault="00961E93" w:rsidP="00961E93">
      <w:pPr>
        <w:ind w:firstLine="709"/>
        <w:jc w:val="both"/>
        <w:rPr>
          <w:sz w:val="28"/>
          <w:szCs w:val="28"/>
        </w:rPr>
      </w:pPr>
    </w:p>
    <w:p w:rsidR="00961E93" w:rsidRPr="0073421E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7. Ожидаемые социально-экономические последствия реа</w:t>
      </w:r>
      <w:r>
        <w:rPr>
          <w:b/>
          <w:sz w:val="28"/>
          <w:szCs w:val="28"/>
        </w:rPr>
        <w:t>лизации муниципальной программы</w:t>
      </w:r>
    </w:p>
    <w:p w:rsidR="00961E93" w:rsidRPr="001F48FC" w:rsidRDefault="00961E93" w:rsidP="00961E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48FC">
        <w:rPr>
          <w:sz w:val="28"/>
          <w:szCs w:val="28"/>
        </w:rPr>
        <w:t xml:space="preserve">Муниципальная программа будет способствовать наиболее полному и эффективному использованию возможностей СОНКО в решении задач развития городского округа </w:t>
      </w:r>
      <w:r>
        <w:rPr>
          <w:sz w:val="28"/>
          <w:szCs w:val="28"/>
        </w:rPr>
        <w:t>Похвистнево</w:t>
      </w:r>
      <w:r w:rsidRPr="001F48FC">
        <w:rPr>
          <w:sz w:val="28"/>
          <w:szCs w:val="28"/>
        </w:rPr>
        <w:t xml:space="preserve"> за счет наращивания потенциала НКО и обеспечения максимально эффективного его использования.</w:t>
      </w:r>
    </w:p>
    <w:p w:rsidR="00961E93" w:rsidRPr="001F48FC" w:rsidRDefault="00961E93" w:rsidP="00961E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48FC">
        <w:rPr>
          <w:sz w:val="28"/>
          <w:szCs w:val="28"/>
        </w:rPr>
        <w:t xml:space="preserve">В результате реализации муниципальной программы СОНКО станут каналом обратной связи между гражданами и органами местного самоуправления, будут способствовать повышению прозрачности деятельности органов власти и возникновению у населения чувства гражданской </w:t>
      </w:r>
      <w:r w:rsidRPr="001F48FC">
        <w:rPr>
          <w:sz w:val="28"/>
          <w:szCs w:val="28"/>
        </w:rPr>
        <w:lastRenderedPageBreak/>
        <w:t>ответственности, конструктивного общения с властью.</w:t>
      </w:r>
    </w:p>
    <w:p w:rsidR="00961E93" w:rsidRPr="001F48FC" w:rsidRDefault="00961E93" w:rsidP="00961E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48FC">
        <w:rPr>
          <w:sz w:val="28"/>
          <w:szCs w:val="28"/>
        </w:rPr>
        <w:t>Результатами реализации муниципальной программы в 202</w:t>
      </w:r>
      <w:r w:rsidR="00AB2AFA">
        <w:rPr>
          <w:sz w:val="28"/>
          <w:szCs w:val="28"/>
        </w:rPr>
        <w:t>7</w:t>
      </w:r>
      <w:r w:rsidRPr="001F48FC">
        <w:rPr>
          <w:sz w:val="28"/>
          <w:szCs w:val="28"/>
        </w:rPr>
        <w:t xml:space="preserve"> году относительно 201</w:t>
      </w:r>
      <w:r>
        <w:rPr>
          <w:sz w:val="28"/>
          <w:szCs w:val="28"/>
        </w:rPr>
        <w:t>5</w:t>
      </w:r>
      <w:r w:rsidRPr="001F48FC">
        <w:rPr>
          <w:sz w:val="28"/>
          <w:szCs w:val="28"/>
        </w:rPr>
        <w:t xml:space="preserve"> года станут:</w:t>
      </w:r>
    </w:p>
    <w:p w:rsidR="00961E93" w:rsidRPr="001F48FC" w:rsidRDefault="00961E93" w:rsidP="00961E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8FC">
        <w:rPr>
          <w:rFonts w:ascii="Times New Roman" w:hAnsi="Times New Roman" w:cs="Times New Roman"/>
          <w:sz w:val="28"/>
          <w:szCs w:val="28"/>
        </w:rPr>
        <w:t>- создание необходимых условий для профессионального развития руководителей, сотрудников и добровольцев НКО, государственных гражданских и муниципальных служащих Самарской области по вопросам взаимодействия с НКО и развития институтов гражданского общества;</w:t>
      </w:r>
    </w:p>
    <w:p w:rsidR="00961E93" w:rsidRPr="001F48FC" w:rsidRDefault="00961E93" w:rsidP="00961E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8FC">
        <w:rPr>
          <w:rFonts w:ascii="Times New Roman" w:hAnsi="Times New Roman" w:cs="Times New Roman"/>
          <w:sz w:val="28"/>
          <w:szCs w:val="28"/>
        </w:rPr>
        <w:t>- создание муниципальной информационной системы, обеспечивающей пропаганду и популяризацию деятельности НКО, благотворительной деятельности и добровольчества в Самарской области;</w:t>
      </w:r>
    </w:p>
    <w:p w:rsidR="00961E93" w:rsidRPr="001F48FC" w:rsidRDefault="00961E93" w:rsidP="00961E9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8FC">
        <w:rPr>
          <w:sz w:val="28"/>
          <w:szCs w:val="28"/>
        </w:rPr>
        <w:t>- увеличение количества СОНКО, которым предоставлена поддержка органами местного самоуправления городского округа Похвистнево;</w:t>
      </w:r>
    </w:p>
    <w:p w:rsidR="00961E93" w:rsidRPr="001F48FC" w:rsidRDefault="00961E93" w:rsidP="00961E9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8FC">
        <w:rPr>
          <w:sz w:val="28"/>
          <w:szCs w:val="28"/>
        </w:rPr>
        <w:t>- увеличение количества лиц, принявших участие в мероприятиях, проводимых СОНКО;</w:t>
      </w:r>
    </w:p>
    <w:p w:rsidR="00961E93" w:rsidRDefault="00961E93" w:rsidP="00961E9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8FC">
        <w:rPr>
          <w:sz w:val="28"/>
          <w:szCs w:val="28"/>
        </w:rPr>
        <w:t>- увеличение доли СОНКО, принявших участие в анализе экономических, социальных и иных показателей деятельности СОНКО, включенных в реестр СОНКО, - получателей поддержки.</w:t>
      </w:r>
    </w:p>
    <w:p w:rsidR="00961E93" w:rsidRPr="001F48FC" w:rsidRDefault="00961E93" w:rsidP="00961E9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1E93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8. Методика оценки эффективности реализации муниципальн</w:t>
      </w:r>
      <w:r>
        <w:rPr>
          <w:b/>
          <w:sz w:val="28"/>
          <w:szCs w:val="28"/>
        </w:rPr>
        <w:t>ой программы</w:t>
      </w:r>
    </w:p>
    <w:p w:rsidR="00961E93" w:rsidRDefault="00961E93" w:rsidP="00961E93">
      <w:pPr>
        <w:ind w:firstLine="708"/>
        <w:jc w:val="both"/>
        <w:rPr>
          <w:sz w:val="28"/>
          <w:szCs w:val="28"/>
          <w:lang w:eastAsia="ru-RU"/>
        </w:rPr>
      </w:pPr>
      <w:r w:rsidRPr="00EC391B">
        <w:rPr>
          <w:sz w:val="28"/>
          <w:szCs w:val="28"/>
          <w:lang w:eastAsia="ru-RU"/>
        </w:rPr>
        <w:t xml:space="preserve">Оценка эффективности </w:t>
      </w:r>
      <w:r>
        <w:rPr>
          <w:sz w:val="28"/>
          <w:szCs w:val="28"/>
          <w:lang w:eastAsia="ru-RU"/>
        </w:rPr>
        <w:t xml:space="preserve">реализации </w:t>
      </w:r>
      <w:r w:rsidRPr="00EC391B">
        <w:rPr>
          <w:sz w:val="28"/>
          <w:szCs w:val="28"/>
          <w:lang w:eastAsia="ru-RU"/>
        </w:rPr>
        <w:t>муниципальн</w:t>
      </w:r>
      <w:r>
        <w:rPr>
          <w:sz w:val="28"/>
          <w:szCs w:val="28"/>
          <w:lang w:eastAsia="ru-RU"/>
        </w:rPr>
        <w:t xml:space="preserve">ой </w:t>
      </w:r>
      <w:r w:rsidRPr="00EC391B">
        <w:rPr>
          <w:sz w:val="28"/>
          <w:szCs w:val="28"/>
          <w:lang w:eastAsia="ru-RU"/>
        </w:rPr>
        <w:t xml:space="preserve"> программ</w:t>
      </w:r>
      <w:r>
        <w:rPr>
          <w:sz w:val="28"/>
          <w:szCs w:val="28"/>
          <w:lang w:eastAsia="ru-RU"/>
        </w:rPr>
        <w:t xml:space="preserve">ы </w:t>
      </w:r>
      <w:r w:rsidRPr="00EC391B">
        <w:rPr>
          <w:sz w:val="28"/>
          <w:szCs w:val="28"/>
          <w:lang w:eastAsia="ru-RU"/>
        </w:rPr>
        <w:t xml:space="preserve"> осуществляется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Управлением по экономике и финансам Администрации городского округа Похвистнево </w:t>
      </w:r>
      <w:r w:rsidRPr="00EC391B">
        <w:rPr>
          <w:sz w:val="28"/>
          <w:szCs w:val="28"/>
          <w:lang w:eastAsia="ru-RU"/>
        </w:rPr>
        <w:t xml:space="preserve"> ежегодно </w:t>
      </w:r>
      <w:r>
        <w:rPr>
          <w:sz w:val="28"/>
          <w:szCs w:val="28"/>
          <w:lang w:eastAsia="ru-RU"/>
        </w:rPr>
        <w:t xml:space="preserve">за отчетный финансовый год </w:t>
      </w:r>
      <w:r w:rsidRPr="00EC391B">
        <w:rPr>
          <w:sz w:val="28"/>
          <w:szCs w:val="28"/>
          <w:lang w:eastAsia="ru-RU"/>
        </w:rPr>
        <w:t xml:space="preserve">и </w:t>
      </w:r>
      <w:r w:rsidRPr="00F75D28">
        <w:rPr>
          <w:sz w:val="28"/>
          <w:szCs w:val="28"/>
          <w:lang w:eastAsia="ru-RU"/>
        </w:rPr>
        <w:t xml:space="preserve">в целом после завершения реализации </w:t>
      </w:r>
      <w:r>
        <w:rPr>
          <w:sz w:val="28"/>
          <w:szCs w:val="28"/>
          <w:lang w:eastAsia="ru-RU"/>
        </w:rPr>
        <w:t>муниципальной</w:t>
      </w:r>
      <w:r w:rsidRPr="00F75D28">
        <w:rPr>
          <w:sz w:val="28"/>
          <w:szCs w:val="28"/>
          <w:lang w:eastAsia="ru-RU"/>
        </w:rPr>
        <w:t xml:space="preserve"> программ</w:t>
      </w:r>
      <w:r>
        <w:rPr>
          <w:sz w:val="28"/>
          <w:szCs w:val="28"/>
          <w:lang w:eastAsia="ru-RU"/>
        </w:rPr>
        <w:t>ы.</w:t>
      </w:r>
    </w:p>
    <w:p w:rsidR="00961E93" w:rsidRDefault="00961E93" w:rsidP="00961E93">
      <w:pPr>
        <w:jc w:val="both"/>
        <w:rPr>
          <w:sz w:val="28"/>
          <w:szCs w:val="28"/>
        </w:rPr>
        <w:sectPr w:rsidR="00961E93" w:rsidSect="004F0899">
          <w:pgSz w:w="11906" w:h="16838"/>
          <w:pgMar w:top="851" w:right="567" w:bottom="567" w:left="1531" w:header="709" w:footer="709" w:gutter="0"/>
          <w:cols w:space="708"/>
          <w:docGrid w:linePitch="360"/>
        </w:sectPr>
      </w:pPr>
    </w:p>
    <w:p w:rsidR="005A4AB8" w:rsidRDefault="00AB2AFA" w:rsidP="00B4635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lastRenderedPageBreak/>
        <w:pict>
          <v:rect id="_x0000_s1039" style="position:absolute;margin-left:501.75pt;margin-top:-4.15pt;width:250.05pt;height:99.2pt;z-index:251658240" strokecolor="white [3212]">
            <v:textbox style="mso-next-textbox:#_x0000_s1039">
              <w:txbxContent>
                <w:p w:rsidR="00AB2AFA" w:rsidRPr="00D10A8F" w:rsidRDefault="00AB2AFA" w:rsidP="00AB2AFA">
                  <w:pPr>
                    <w:jc w:val="right"/>
                  </w:pPr>
                  <w:r w:rsidRPr="00D10A8F">
                    <w:t>Приложение №1</w:t>
                  </w:r>
                </w:p>
                <w:p w:rsidR="00AB2AFA" w:rsidRPr="00D10A8F" w:rsidRDefault="00AB2AFA" w:rsidP="00AB2AFA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AB2AFA" w:rsidRPr="00D10A8F" w:rsidRDefault="00AB2AFA" w:rsidP="00AB2AFA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AB2AFA" w:rsidRDefault="00AB2AFA" w:rsidP="00AB2AFA">
                  <w:pPr>
                    <w:jc w:val="center"/>
                  </w:pPr>
                </w:p>
              </w:txbxContent>
            </v:textbox>
          </v:rect>
        </w:pict>
      </w: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5A4AB8" w:rsidRDefault="005A4AB8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AB2AF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9A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 городского округа Похвистнево «Поддержка общественных инициатив граждан и социально ориентированных некоммерческих организаций в городском округе Похвистнево» на 2016 - 202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A4F9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AB2AFA" w:rsidRPr="004A4F9A" w:rsidRDefault="00AB2AFA" w:rsidP="00AB2AF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49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141"/>
        <w:gridCol w:w="1905"/>
        <w:gridCol w:w="850"/>
        <w:gridCol w:w="709"/>
        <w:gridCol w:w="850"/>
        <w:gridCol w:w="931"/>
        <w:gridCol w:w="851"/>
        <w:gridCol w:w="850"/>
        <w:gridCol w:w="851"/>
        <w:gridCol w:w="848"/>
        <w:gridCol w:w="853"/>
        <w:gridCol w:w="850"/>
        <w:gridCol w:w="851"/>
        <w:gridCol w:w="850"/>
        <w:gridCol w:w="851"/>
        <w:gridCol w:w="1134"/>
      </w:tblGrid>
      <w:tr w:rsidR="00AB2AFA" w:rsidRPr="00B907C0" w:rsidTr="00AB2AFA">
        <w:trPr>
          <w:tblHeader/>
        </w:trPr>
        <w:tc>
          <w:tcPr>
            <w:tcW w:w="710" w:type="dxa"/>
            <w:vMerge w:val="restart"/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6" w:type="dxa"/>
            <w:gridSpan w:val="2"/>
            <w:vMerge w:val="restart"/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145" w:type="dxa"/>
            <w:gridSpan w:val="1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по годам,</w:t>
            </w:r>
          </w:p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</w:t>
            </w:r>
          </w:p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исполнитель</w:t>
            </w:r>
          </w:p>
        </w:tc>
      </w:tr>
      <w:tr w:rsidR="00AB2AFA" w:rsidRPr="00B907C0" w:rsidTr="00AB2AFA">
        <w:trPr>
          <w:tblHeader/>
        </w:trPr>
        <w:tc>
          <w:tcPr>
            <w:tcW w:w="710" w:type="dxa"/>
            <w:vMerge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1" w:type="dxa"/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48" w:type="dxa"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3" w:type="dxa"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850" w:type="dxa"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851" w:type="dxa"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850" w:type="dxa"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851" w:type="dxa"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34" w:type="dxa"/>
            <w:vMerge/>
            <w:vAlign w:val="center"/>
          </w:tcPr>
          <w:p w:rsidR="00AB2AFA" w:rsidRPr="00B907C0" w:rsidRDefault="00AB2AFA" w:rsidP="00AB2AFA">
            <w:pPr>
              <w:jc w:val="center"/>
              <w:rPr>
                <w:b/>
              </w:rPr>
            </w:pPr>
          </w:p>
        </w:tc>
      </w:tr>
      <w:tr w:rsidR="00AB2AFA" w:rsidRPr="003B58DC" w:rsidTr="00AB2AFA">
        <w:trPr>
          <w:trHeight w:val="515"/>
        </w:trPr>
        <w:tc>
          <w:tcPr>
            <w:tcW w:w="14885" w:type="dxa"/>
            <w:gridSpan w:val="17"/>
            <w:vAlign w:val="center"/>
          </w:tcPr>
          <w:p w:rsidR="00AB2AFA" w:rsidRDefault="00AB2AFA" w:rsidP="00AB2A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социально ориентированных некоммерческих организаций</w:t>
            </w:r>
          </w:p>
          <w:p w:rsidR="00AB2AFA" w:rsidRPr="003B58DC" w:rsidRDefault="00AB2AFA" w:rsidP="00AB2A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(далее - СО НКО)</w:t>
            </w:r>
          </w:p>
        </w:tc>
      </w:tr>
      <w:tr w:rsidR="00AB2AFA" w:rsidRPr="009637C0" w:rsidTr="00AB2AFA">
        <w:tc>
          <w:tcPr>
            <w:tcW w:w="710" w:type="dxa"/>
            <w:vMerge w:val="restart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46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городских конкурсов социальных проектов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995" w:type="dxa"/>
            <w:gridSpan w:val="13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046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Получение грантов негосударственными некоммерческими организациями для осуществления социально значимых программ, мероприятий и общественно-гражданских ициатив в городе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AB2AFA" w:rsidRPr="009637C0" w:rsidTr="00AB2AFA">
        <w:tc>
          <w:tcPr>
            <w:tcW w:w="71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046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подготовка заявки Администрацией городского округа Похвистнево в Министерство экономического развития, инвестиций и торговли Самарской области на участие в конкурсном отборе муниципальных образований Самарской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для предоставления субсидии из областного бюджета на реализацию программ поддержки СО НКО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 и финансам (далее - УЭФ) Администрации</w:t>
            </w:r>
          </w:p>
        </w:tc>
      </w:tr>
      <w:tr w:rsidR="00AB2AFA" w:rsidRPr="009637C0" w:rsidTr="00AB2AFA">
        <w:tc>
          <w:tcPr>
            <w:tcW w:w="71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046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Софинансирование заявок Администрацией городского округа Похвистнево на федеральные и областные конкурсы социальных и культурных проектов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D548F3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AB2AFA" w:rsidRPr="009637C0" w:rsidTr="00AB2AFA">
        <w:tc>
          <w:tcPr>
            <w:tcW w:w="710" w:type="dxa"/>
            <w:vMerge w:val="restart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046" w:type="dxa"/>
            <w:gridSpan w:val="2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в том числе: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E80A3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1 006,3</w:t>
            </w:r>
          </w:p>
        </w:tc>
        <w:tc>
          <w:tcPr>
            <w:tcW w:w="848" w:type="dxa"/>
            <w:vAlign w:val="center"/>
          </w:tcPr>
          <w:p w:rsidR="00AB2AFA" w:rsidRPr="00E80A3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891,9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935,5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E80A3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  <w:tc>
          <w:tcPr>
            <w:tcW w:w="848" w:type="dxa"/>
            <w:vAlign w:val="center"/>
          </w:tcPr>
          <w:p w:rsidR="00AB2AFA" w:rsidRPr="00E80A3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E80A3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417,6</w:t>
            </w:r>
          </w:p>
        </w:tc>
        <w:tc>
          <w:tcPr>
            <w:tcW w:w="848" w:type="dxa"/>
            <w:vAlign w:val="center"/>
          </w:tcPr>
          <w:p w:rsidR="00AB2AFA" w:rsidRPr="00E80A3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372,5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E80A3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E80A3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1.5.1.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инициативных групп (физические лица), 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207,6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197,6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2046" w:type="dxa"/>
            <w:gridSpan w:val="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СОНКО,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820,9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727,9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rPr>
          <w:trHeight w:val="452"/>
        </w:trPr>
        <w:tc>
          <w:tcPr>
            <w:tcW w:w="710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710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28636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14885" w:type="dxa"/>
            <w:gridSpan w:val="17"/>
            <w:vAlign w:val="center"/>
          </w:tcPr>
          <w:p w:rsidR="00AB2AFA" w:rsidRPr="003B58DC" w:rsidRDefault="00AB2AFA" w:rsidP="00AB2A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 НКО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Издание и распространение информационно-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аналитических и просветительских материалов о деятельности СО НКО</w:t>
            </w:r>
            <w:proofErr w:type="gramEnd"/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D548F3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НКО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методического и информационно-аналитического обеспечения деятельности СО НКО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общественных организаций, направленных на развитие территориального общественного самоуправления, в средствах массовой информации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НКО, Центры по работе с населением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(далее - ЦРН)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905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и ведение раздела для СО НКО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(в т.ч. ЦРН) в сети Интернет на официальном сайте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деятельности СО НКО (в т.ч. ЦРН) на официальном сайте Администрации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СО НКО, организация и проведение семинаров-совещаний по правовым, бухгалтерским, налоговым и иным вопросам деятельности СО НКО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семинаров и конференций для представителей СО НКО и городского актива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Администрации, ЦРН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"круглых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столов" по вопросам реализации мер поддержки СО НКО на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уровне с участием представителей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документов, касающихся деятельности СО НКО и органов территориального общественного самоуправления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</w:t>
            </w:r>
          </w:p>
        </w:tc>
      </w:tr>
      <w:tr w:rsidR="00AB2AFA" w:rsidRPr="009637C0" w:rsidTr="00AB2AFA">
        <w:tc>
          <w:tcPr>
            <w:tcW w:w="14885" w:type="dxa"/>
            <w:gridSpan w:val="17"/>
            <w:vAlign w:val="center"/>
          </w:tcPr>
          <w:p w:rsidR="00AB2AFA" w:rsidRPr="003B58DC" w:rsidRDefault="00AB2AFA" w:rsidP="00AB2A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 НКО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Перечня муниципального имущества городского округа Похвистнево, предназначенного для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во владение и (или) пользование на долгосрочной основе СО НКО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6E4E6B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имущественной поддержки СО НКО в городском округе Похвистнево в соответствии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действующими НПА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СО НКО в работе курсов повышения квалификации сотрудников и добровольцев по правовым, бухгалтерским, налоговым вопросам, а также вопросам государственной поддержки деятельности СО НКО,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проводимых на уровне Самарской области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базы СО НКО (центров по работе с населением)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 Администрации, Центры по работе с населением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14885" w:type="dxa"/>
            <w:gridSpan w:val="17"/>
            <w:vAlign w:val="center"/>
          </w:tcPr>
          <w:p w:rsidR="00AB2AFA" w:rsidRPr="003B58DC" w:rsidRDefault="00AB2AFA" w:rsidP="00AB2A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 НКО в реализации государственной политики в социальной сфере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905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Общественной палаты городского округа Похвистнево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905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членов общественной палаты </w:t>
            </w:r>
            <w:proofErr w:type="gram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.о.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Похвистнево в мероприятиях, проводимых Общественной палатой Самарской области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Участие в конкурсе "Лучший общественный совет Самарской области" общественных совещательных структур при органах местного самоуправления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Дума городского округа Похвистнево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"Лучший Центр по работе с населением"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УЭФ, Центры по работе с населением,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 "Цветущий город"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1905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«Новогоднее оформление»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3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Центры по работе с населением,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«ДК»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Похвистнево»</w:t>
            </w:r>
          </w:p>
        </w:tc>
      </w:tr>
      <w:tr w:rsidR="00AB2AFA" w:rsidRPr="009637C0" w:rsidTr="00AB2AFA">
        <w:tc>
          <w:tcPr>
            <w:tcW w:w="14885" w:type="dxa"/>
            <w:gridSpan w:val="17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Задача. 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(осуществление) мероприятий в рамках поддержки общественных инициатив граждан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в городском округе Похвистнево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"Сквер памяти" - благоустройство сквера с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установкой военной техники времен Великой Отечественной войны в городско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округе Похвистнево на ул. Революционной</w:t>
            </w:r>
          </w:p>
        </w:tc>
        <w:tc>
          <w:tcPr>
            <w:tcW w:w="850" w:type="dxa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1 774,6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градостроительства и жилищно-коммунального хозяйства»</w:t>
            </w:r>
            <w:r w:rsidRPr="0010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МКУ «Управление ГЖКХ»)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1 424,6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rPr>
          <w:trHeight w:val="1038"/>
        </w:trPr>
        <w:tc>
          <w:tcPr>
            <w:tcW w:w="851" w:type="dxa"/>
            <w:gridSpan w:val="2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Строительство фонтана в парке культуры и отдыха в городском округе Похвистнево на ул. Комсомольской</w:t>
            </w:r>
          </w:p>
        </w:tc>
        <w:tc>
          <w:tcPr>
            <w:tcW w:w="850" w:type="dxa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2 409,7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ГЖКХ»</w:t>
            </w:r>
          </w:p>
        </w:tc>
      </w:tr>
      <w:tr w:rsidR="00AB2AFA" w:rsidRPr="009637C0" w:rsidTr="00AB2AFA">
        <w:trPr>
          <w:trHeight w:val="401"/>
        </w:trPr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1 868,7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241,0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Ремонтно-реставрационные работы </w:t>
            </w:r>
            <w:proofErr w:type="gramStart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капителей колонн парадного входа здания Дворца культуры</w:t>
            </w:r>
            <w:proofErr w:type="gramEnd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на ул. Ленинградской, д.2</w:t>
            </w:r>
          </w:p>
        </w:tc>
        <w:tc>
          <w:tcPr>
            <w:tcW w:w="850" w:type="dxa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2 099,8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1 590,0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299,8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 по объекту "Проект благоустройства парка "Дружба" на ул. Комсомольская в городском округе Похвистнево"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Оказание дополнительных услуг по оформлению заявки на Всероссийский конкурс лучших проектов создания комфортной городской среды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Pr="00FD74E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905" w:type="dxa"/>
            <w:vAlign w:val="center"/>
          </w:tcPr>
          <w:p w:rsidR="00AB2AFA" w:rsidRPr="00FD74EB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Бережкова с созданием Аллеи Славы</w:t>
            </w:r>
          </w:p>
        </w:tc>
        <w:tc>
          <w:tcPr>
            <w:tcW w:w="850" w:type="dxa"/>
            <w:vMerge w:val="restart"/>
            <w:vAlign w:val="center"/>
          </w:tcPr>
          <w:p w:rsidR="00AB2AFA" w:rsidRPr="00FD74E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  <w:vAlign w:val="center"/>
          </w:tcPr>
          <w:p w:rsidR="00AB2AFA" w:rsidRPr="00FD74E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FD74E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FD74E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FD74E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AB2AFA" w:rsidRPr="00FD74E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Pr="00FD74E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с установкой монумента участникам Великой Отечественной войны, труженикам тыла, ветеранам боевых действий</w:t>
            </w:r>
          </w:p>
        </w:tc>
        <w:tc>
          <w:tcPr>
            <w:tcW w:w="850" w:type="dxa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военно-спортивной полосы препятствий по ул. Революционной, д.109</w:t>
            </w:r>
          </w:p>
        </w:tc>
        <w:tc>
          <w:tcPr>
            <w:tcW w:w="850" w:type="dxa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AB2AFA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памятника участникам Великой Отечественной войны, труженикам тыла, ветеранам боевых действий по адресу:</w:t>
            </w:r>
          </w:p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Октябрьский, ул. Кооперативная, д.13</w:t>
            </w:r>
          </w:p>
        </w:tc>
        <w:tc>
          <w:tcPr>
            <w:tcW w:w="850" w:type="dxa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541,9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419,9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rPr>
          <w:trHeight w:val="1310"/>
        </w:trPr>
        <w:tc>
          <w:tcPr>
            <w:tcW w:w="851" w:type="dxa"/>
            <w:gridSpan w:val="2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5.10.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F15">
              <w:rPr>
                <w:rFonts w:ascii="Times New Roman" w:hAnsi="Times New Roman" w:cs="Times New Roman"/>
                <w:sz w:val="24"/>
                <w:szCs w:val="24"/>
              </w:rPr>
              <w:t>"Путь к пляжной зоне" - восстановление тротуара и дорожного покрытия по ул. А. Васильева (от ул. Лермонтова до ул. Речной)</w:t>
            </w:r>
          </w:p>
        </w:tc>
        <w:tc>
          <w:tcPr>
            <w:tcW w:w="850" w:type="dxa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3 331,6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2 598,0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500,4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1905" w:type="dxa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"Чистый родник" - благоустройство части сквера и родника</w:t>
            </w:r>
          </w:p>
        </w:tc>
        <w:tc>
          <w:tcPr>
            <w:tcW w:w="850" w:type="dxa"/>
            <w:vMerge w:val="restart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2 668,4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2 081,0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400,6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0B584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«Чистый город» - обустройство контейнерных площадок по сбору твердых коммунальных отходов по ул. Бережкова,  Максима Горького,  </w:t>
            </w:r>
            <w:proofErr w:type="gramStart"/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Революционной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1 139,8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946,0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"Безопасный город" - замена транспортных светофоров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1 083,3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898,7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«Сквер Гагарина» - благоустройство сквера по ул. Гагарина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950,7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789,0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«Счастливое детство» - устройство детской игровой площадки на дворовой территории многоквартирных домов №12,14,14</w:t>
            </w:r>
            <w:proofErr w:type="gramStart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,16А по ул. Бережкова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1 750,4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1 452,5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>«Трофи-рейд «Болотная авантюра» - организация и проведение десятого городского фестиваля автолюбителей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308,6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 xml:space="preserve">«Наша улица» - восстановление автомобильной дороги и </w:t>
            </w:r>
            <w:r w:rsidRPr="00D12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тротуара с устройством парковочных мест по ул. Бакинской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2 087,1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1 550,3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9249C2">
              <w:t xml:space="preserve">«Твой ход, пешеход!» - замена пешеходного ограждения по ул. </w:t>
            </w:r>
            <w:proofErr w:type="gramStart"/>
            <w:r w:rsidRPr="009249C2">
              <w:t>Революционной</w:t>
            </w:r>
            <w:proofErr w:type="gramEnd"/>
            <w:r w:rsidRPr="009249C2">
              <w:t xml:space="preserve"> от ул. Ленинградской до железнодорожного моста и устройство пешеходного перехода под железнодорожным мостом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2 539,1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2 075,0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177,7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5.19.</w:t>
            </w: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0F11D0">
              <w:t>«Сквер в честь железнодорожников» - благоустройство сквера по ул. Вокзальной возле железнодорожного вокзала с установкой арт-объекта «Паровоз»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4 495,7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763,9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5.20.</w:t>
            </w:r>
          </w:p>
        </w:tc>
        <w:tc>
          <w:tcPr>
            <w:tcW w:w="1905" w:type="dxa"/>
            <w:vAlign w:val="center"/>
          </w:tcPr>
          <w:p w:rsidR="00AB2AFA" w:rsidRPr="00CE446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CE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конкурсной документации для участия во Всероссийском конкурсе по объекту: Благоустройство общественной территории «Парк ветра»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1 150,0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5.21.</w:t>
            </w:r>
          </w:p>
        </w:tc>
        <w:tc>
          <w:tcPr>
            <w:tcW w:w="1905" w:type="dxa"/>
            <w:vAlign w:val="center"/>
          </w:tcPr>
          <w:p w:rsidR="00AB2AFA" w:rsidRPr="00CE446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«Безопасная прогулка» - устройство тротуара по ул. </w:t>
            </w:r>
            <w:proofErr w:type="gramStart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>Революционной</w:t>
            </w:r>
            <w:proofErr w:type="gramEnd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 от д.103 до пересечения с ул. Западной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3 580,6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2 574,6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5.22.</w:t>
            </w:r>
          </w:p>
        </w:tc>
        <w:tc>
          <w:tcPr>
            <w:tcW w:w="1905" w:type="dxa"/>
            <w:vAlign w:val="center"/>
          </w:tcPr>
          <w:p w:rsidR="00AB2AFA" w:rsidRDefault="00AB2AFA" w:rsidP="00AB2AF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E6546E">
              <w:t xml:space="preserve">«Детский островок» - создание детской игровой </w:t>
            </w:r>
            <w:r w:rsidRPr="00E6546E">
              <w:lastRenderedPageBreak/>
              <w:t>площадки по нечетной стороне ул. Кооперативной возле пересечения с ул. Газовиков</w:t>
            </w:r>
          </w:p>
        </w:tc>
        <w:tc>
          <w:tcPr>
            <w:tcW w:w="850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2 255,5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1 795,4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302,2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370E16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5.23.</w:t>
            </w:r>
          </w:p>
        </w:tc>
        <w:tc>
          <w:tcPr>
            <w:tcW w:w="1905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реализации общественных проектов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09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2AFA" w:rsidRPr="000849D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1 300,0</w:t>
            </w:r>
          </w:p>
        </w:tc>
        <w:tc>
          <w:tcPr>
            <w:tcW w:w="1134" w:type="dxa"/>
            <w:vAlign w:val="center"/>
          </w:tcPr>
          <w:p w:rsidR="00AB2AFA" w:rsidRPr="0010299E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AB2AFA" w:rsidRPr="009637C0" w:rsidTr="00AB2AFA">
        <w:tc>
          <w:tcPr>
            <w:tcW w:w="14885" w:type="dxa"/>
            <w:gridSpan w:val="17"/>
            <w:vAlign w:val="center"/>
          </w:tcPr>
          <w:p w:rsidR="00AB2AFA" w:rsidRPr="004D7097" w:rsidRDefault="00AB2AFA" w:rsidP="00AB2A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 анализ эффективности СО НКО и реализации Программы</w:t>
            </w:r>
          </w:p>
        </w:tc>
      </w:tr>
      <w:tr w:rsidR="00AB2AFA" w:rsidRPr="009637C0" w:rsidTr="00AB2AFA">
        <w:tc>
          <w:tcPr>
            <w:tcW w:w="851" w:type="dxa"/>
            <w:gridSpan w:val="2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05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Подготовка ежегодного доклада о состоянии, проблемах и перспективах деятельности</w:t>
            </w:r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НКО в городском округе Похвистнево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AB2AFA" w:rsidRPr="009637C0" w:rsidTr="00AB2AFA">
        <w:trPr>
          <w:trHeight w:val="28"/>
        </w:trPr>
        <w:tc>
          <w:tcPr>
            <w:tcW w:w="851" w:type="dxa"/>
            <w:gridSpan w:val="2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05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 по вопросам деятельности СО НКО и ЦРН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</w:p>
        </w:tc>
      </w:tr>
      <w:tr w:rsidR="00AB2AFA" w:rsidRPr="009637C0" w:rsidTr="00AB2AFA"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441,3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6 573,5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8 486,5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B2AFA" w:rsidRPr="00B90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6 140,0</w:t>
            </w:r>
          </w:p>
        </w:tc>
        <w:tc>
          <w:tcPr>
            <w:tcW w:w="851" w:type="dxa"/>
            <w:vAlign w:val="center"/>
          </w:tcPr>
          <w:p w:rsidR="00AB2AFA" w:rsidRPr="006E4E6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8 492,3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9 216,7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6 911,6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851" w:type="dxa"/>
            <w:vAlign w:val="center"/>
          </w:tcPr>
          <w:p w:rsidR="00AB2AFA" w:rsidRPr="00584229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1 895,0</w:t>
            </w:r>
          </w:p>
        </w:tc>
        <w:tc>
          <w:tcPr>
            <w:tcW w:w="850" w:type="dxa"/>
            <w:vAlign w:val="center"/>
          </w:tcPr>
          <w:p w:rsidR="00AB2AFA" w:rsidRPr="00584229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1 995,0</w:t>
            </w:r>
          </w:p>
        </w:tc>
        <w:tc>
          <w:tcPr>
            <w:tcW w:w="851" w:type="dxa"/>
            <w:vAlign w:val="center"/>
          </w:tcPr>
          <w:p w:rsidR="00AB2AFA" w:rsidRPr="00584229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2 095,0</w:t>
            </w:r>
          </w:p>
        </w:tc>
        <w:tc>
          <w:tcPr>
            <w:tcW w:w="1134" w:type="dxa"/>
            <w:vMerge w:val="restart"/>
            <w:vAlign w:val="center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 w:val="restart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4 883,3</w:t>
            </w:r>
          </w:p>
        </w:tc>
        <w:tc>
          <w:tcPr>
            <w:tcW w:w="851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6 338,1</w:t>
            </w:r>
          </w:p>
        </w:tc>
        <w:tc>
          <w:tcPr>
            <w:tcW w:w="850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4 679,0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6 225,2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6 035,9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4 946,4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850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31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1 189,2</w:t>
            </w:r>
          </w:p>
        </w:tc>
        <w:tc>
          <w:tcPr>
            <w:tcW w:w="851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1 374,2</w:t>
            </w:r>
          </w:p>
        </w:tc>
        <w:tc>
          <w:tcPr>
            <w:tcW w:w="850" w:type="dxa"/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1 742,6</w:t>
            </w:r>
          </w:p>
        </w:tc>
        <w:tc>
          <w:tcPr>
            <w:tcW w:w="848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2 712,8</w:t>
            </w:r>
          </w:p>
        </w:tc>
        <w:tc>
          <w:tcPr>
            <w:tcW w:w="853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1 578,8</w:t>
            </w:r>
          </w:p>
        </w:tc>
        <w:tc>
          <w:tcPr>
            <w:tcW w:w="850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vAlign w:val="center"/>
          </w:tcPr>
          <w:p w:rsidR="00AB2AFA" w:rsidRPr="000B134D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1 895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1 995,0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2 095,0</w:t>
            </w:r>
          </w:p>
        </w:tc>
        <w:tc>
          <w:tcPr>
            <w:tcW w:w="1134" w:type="dxa"/>
            <w:vMerge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B2AFA" w:rsidRPr="001022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524,5</w:t>
            </w:r>
          </w:p>
        </w:tc>
        <w:tc>
          <w:tcPr>
            <w:tcW w:w="848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853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AFA" w:rsidRDefault="00AB2AFA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B2AFA" w:rsidRDefault="00AB2AFA" w:rsidP="00AB2AFA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AB2AFA" w:rsidRDefault="00AB2AFA" w:rsidP="00AB2AFA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AB2AFA" w:rsidRDefault="00AB2AFA" w:rsidP="00AB2AFA">
      <w:pPr>
        <w:tabs>
          <w:tab w:val="left" w:pos="993"/>
        </w:tabs>
        <w:spacing w:line="300" w:lineRule="auto"/>
        <w:ind w:right="3542"/>
      </w:pPr>
    </w:p>
    <w:p w:rsidR="00161133" w:rsidRDefault="00161133" w:rsidP="00AB2AFA">
      <w:pPr>
        <w:tabs>
          <w:tab w:val="left" w:pos="993"/>
        </w:tabs>
        <w:spacing w:line="300" w:lineRule="auto"/>
        <w:ind w:right="3542"/>
      </w:pPr>
    </w:p>
    <w:p w:rsidR="00161133" w:rsidRDefault="00161133" w:rsidP="00AB2AFA">
      <w:pPr>
        <w:tabs>
          <w:tab w:val="left" w:pos="993"/>
        </w:tabs>
        <w:spacing w:line="300" w:lineRule="auto"/>
        <w:ind w:right="3542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41" style="position:absolute;margin-left:483.3pt;margin-top:-14.2pt;width:252.15pt;height:91.75pt;z-index:251659264" strokecolor="white [3212]">
            <v:textbox style="mso-next-textbox:#_x0000_s1041">
              <w:txbxContent>
                <w:p w:rsidR="00AB2AFA" w:rsidRPr="00D10A8F" w:rsidRDefault="00AB2AFA" w:rsidP="00AB2AFA">
                  <w:pPr>
                    <w:jc w:val="right"/>
                  </w:pPr>
                  <w:r w:rsidRPr="00D10A8F">
                    <w:t>Приложение №</w:t>
                  </w:r>
                  <w:r>
                    <w:t>2</w:t>
                  </w:r>
                </w:p>
                <w:p w:rsidR="00AB2AFA" w:rsidRPr="00D10A8F" w:rsidRDefault="00AB2AFA" w:rsidP="00AB2AFA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AB2AFA" w:rsidRPr="00D10A8F" w:rsidRDefault="00AB2AFA" w:rsidP="00AB2AFA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AB2AFA" w:rsidRDefault="00AB2AFA" w:rsidP="00AB2AFA">
                  <w:pPr>
                    <w:jc w:val="center"/>
                  </w:pPr>
                </w:p>
              </w:txbxContent>
            </v:textbox>
          </v:rect>
        </w:pict>
      </w: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  <w:r w:rsidRPr="00CE4D45">
        <w:rPr>
          <w:b/>
          <w:sz w:val="28"/>
          <w:szCs w:val="28"/>
        </w:rPr>
        <w:t xml:space="preserve">Целевые показатели (индикаторы) реализации муниципальной программы «Поддержка общественных инициатив граждан и социально ориентированных некоммерческих организаций в городском округе Похвистнево» </w:t>
      </w: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  <w:r w:rsidRPr="00CE4D45">
        <w:rPr>
          <w:b/>
          <w:sz w:val="28"/>
          <w:szCs w:val="28"/>
        </w:rPr>
        <w:t xml:space="preserve">на 2016 </w:t>
      </w:r>
      <w:r>
        <w:rPr>
          <w:b/>
          <w:sz w:val="28"/>
          <w:szCs w:val="28"/>
        </w:rPr>
        <w:t>–</w:t>
      </w:r>
      <w:r w:rsidRPr="00CE4D45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 xml:space="preserve">7 </w:t>
      </w:r>
      <w:r w:rsidRPr="00CE4D45">
        <w:rPr>
          <w:b/>
          <w:sz w:val="28"/>
          <w:szCs w:val="28"/>
        </w:rPr>
        <w:t>годы</w:t>
      </w: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tbl>
      <w:tblPr>
        <w:tblW w:w="5095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2980"/>
        <w:gridCol w:w="566"/>
        <w:gridCol w:w="994"/>
        <w:gridCol w:w="30"/>
        <w:gridCol w:w="818"/>
        <w:gridCol w:w="18"/>
        <w:gridCol w:w="6"/>
        <w:gridCol w:w="827"/>
        <w:gridCol w:w="6"/>
        <w:gridCol w:w="827"/>
        <w:gridCol w:w="30"/>
        <w:gridCol w:w="803"/>
        <w:gridCol w:w="49"/>
        <w:gridCol w:w="800"/>
        <w:gridCol w:w="757"/>
        <w:gridCol w:w="61"/>
        <w:gridCol w:w="794"/>
        <w:gridCol w:w="851"/>
        <w:gridCol w:w="18"/>
        <w:gridCol w:w="815"/>
        <w:gridCol w:w="15"/>
        <w:gridCol w:w="6"/>
        <w:gridCol w:w="836"/>
        <w:gridCol w:w="824"/>
        <w:gridCol w:w="763"/>
      </w:tblGrid>
      <w:tr w:rsidR="00AB2AFA" w:rsidRPr="009637C0" w:rsidTr="00AB2AFA">
        <w:tc>
          <w:tcPr>
            <w:tcW w:w="233" w:type="pct"/>
            <w:vMerge w:val="restar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80" w:type="pct"/>
            <w:vMerge w:val="restar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86" w:type="pct"/>
            <w:vMerge w:val="restar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37" w:type="pct"/>
            <w:gridSpan w:val="2"/>
            <w:vMerge w:val="restar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Базовое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</w:t>
            </w:r>
            <w:proofErr w:type="spellEnd"/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4" w:type="pct"/>
            <w:gridSpan w:val="21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Значение индикатора (показателя) по годам</w:t>
            </w:r>
          </w:p>
        </w:tc>
      </w:tr>
      <w:tr w:rsidR="00AB2AFA" w:rsidRPr="009637C0" w:rsidTr="00AB2AFA">
        <w:trPr>
          <w:trHeight w:val="273"/>
        </w:trPr>
        <w:tc>
          <w:tcPr>
            <w:tcW w:w="233" w:type="pct"/>
            <w:vMerge/>
          </w:tcPr>
          <w:p w:rsidR="00AB2AFA" w:rsidRPr="009637C0" w:rsidRDefault="00AB2AFA" w:rsidP="00AB2AFA"/>
        </w:tc>
        <w:tc>
          <w:tcPr>
            <w:tcW w:w="980" w:type="pct"/>
            <w:vMerge/>
          </w:tcPr>
          <w:p w:rsidR="00AB2AFA" w:rsidRPr="009637C0" w:rsidRDefault="00AB2AFA" w:rsidP="00AB2AFA"/>
        </w:tc>
        <w:tc>
          <w:tcPr>
            <w:tcW w:w="186" w:type="pct"/>
            <w:vMerge/>
          </w:tcPr>
          <w:p w:rsidR="00AB2AFA" w:rsidRPr="009637C0" w:rsidRDefault="00AB2AFA" w:rsidP="00AB2AFA"/>
        </w:tc>
        <w:tc>
          <w:tcPr>
            <w:tcW w:w="337" w:type="pct"/>
            <w:gridSpan w:val="2"/>
            <w:vMerge/>
          </w:tcPr>
          <w:p w:rsidR="00AB2AFA" w:rsidRPr="009637C0" w:rsidRDefault="00AB2AFA" w:rsidP="00AB2AFA"/>
        </w:tc>
        <w:tc>
          <w:tcPr>
            <w:tcW w:w="275" w:type="pct"/>
            <w:gridSpan w:val="2"/>
          </w:tcPr>
          <w:p w:rsidR="00AB2AFA" w:rsidRPr="00974C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4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4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4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9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9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2021*</w:t>
            </w:r>
          </w:p>
        </w:tc>
        <w:tc>
          <w:tcPr>
            <w:tcW w:w="261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2022*</w:t>
            </w:r>
          </w:p>
        </w:tc>
        <w:tc>
          <w:tcPr>
            <w:tcW w:w="286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2023*</w:t>
            </w:r>
          </w:p>
        </w:tc>
        <w:tc>
          <w:tcPr>
            <w:tcW w:w="273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2024*</w:t>
            </w:r>
          </w:p>
        </w:tc>
        <w:tc>
          <w:tcPr>
            <w:tcW w:w="277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2025*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2026*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2027*</w:t>
            </w:r>
          </w:p>
        </w:tc>
      </w:tr>
      <w:tr w:rsidR="00AB2AFA" w:rsidRPr="009637C0" w:rsidTr="00AB2AFA">
        <w:tc>
          <w:tcPr>
            <w:tcW w:w="5000" w:type="pct"/>
            <w:gridSpan w:val="26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приоритетных социальных проблем, развитие гражданского общества, благотворительной деятельности и добровольчества в городском округе Похвистнево, повышение доступности для населения социальных услуг</w:t>
            </w:r>
          </w:p>
        </w:tc>
      </w:tr>
      <w:tr w:rsidR="00AB2AFA" w:rsidRPr="009637C0" w:rsidTr="00AB2AFA">
        <w:tc>
          <w:tcPr>
            <w:tcW w:w="5000" w:type="pct"/>
            <w:gridSpan w:val="26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СОНКО, некоммерческих организаций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80" w:type="pct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Доля СО НКО, которым предоставлены субсидии (гранты), от общего количества представивших документы на их предоставление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3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1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gridSpan w:val="4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2AFA" w:rsidRPr="009637C0" w:rsidTr="00AB2AFA">
        <w:tc>
          <w:tcPr>
            <w:tcW w:w="233" w:type="pct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80" w:type="pct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грантов НКО для осуществления социально значимых проектов (программ), мероприятий и общественно-гражданских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 в городе, в том числе:</w:t>
            </w:r>
          </w:p>
        </w:tc>
        <w:tc>
          <w:tcPr>
            <w:tcW w:w="186" w:type="pct"/>
            <w:vMerge w:val="restar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4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AB2AFA">
        <w:tblPrEx>
          <w:tblBorders>
            <w:insideH w:val="nil"/>
          </w:tblBorders>
        </w:tblPrEx>
        <w:tc>
          <w:tcPr>
            <w:tcW w:w="233" w:type="pct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городских;</w:t>
            </w:r>
          </w:p>
        </w:tc>
        <w:tc>
          <w:tcPr>
            <w:tcW w:w="186" w:type="pct"/>
            <w:vMerge/>
          </w:tcPr>
          <w:p w:rsidR="00AB2AFA" w:rsidRPr="009637C0" w:rsidRDefault="00AB2AFA" w:rsidP="00AB2AFA"/>
        </w:tc>
        <w:tc>
          <w:tcPr>
            <w:tcW w:w="337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pct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" w:type="pct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" w:type="pct"/>
            <w:gridSpan w:val="4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" w:type="pct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" w:type="pct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B2AFA" w:rsidRPr="009637C0" w:rsidTr="00AB2AFA">
        <w:tblPrEx>
          <w:tblBorders>
            <w:insideH w:val="nil"/>
          </w:tblBorders>
        </w:tblPrEx>
        <w:tc>
          <w:tcPr>
            <w:tcW w:w="233" w:type="pct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областных;</w:t>
            </w:r>
          </w:p>
        </w:tc>
        <w:tc>
          <w:tcPr>
            <w:tcW w:w="186" w:type="pct"/>
            <w:vMerge/>
          </w:tcPr>
          <w:p w:rsidR="00AB2AFA" w:rsidRPr="009637C0" w:rsidRDefault="00AB2AFA" w:rsidP="00AB2AFA"/>
        </w:tc>
        <w:tc>
          <w:tcPr>
            <w:tcW w:w="337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" w:type="pct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" w:type="pct"/>
            <w:gridSpan w:val="4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" w:type="pct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" w:type="pct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AFA" w:rsidRPr="009637C0" w:rsidTr="00AB2AFA">
        <w:tc>
          <w:tcPr>
            <w:tcW w:w="233" w:type="pct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федеральных</w:t>
            </w:r>
          </w:p>
        </w:tc>
        <w:tc>
          <w:tcPr>
            <w:tcW w:w="186" w:type="pct"/>
            <w:vMerge/>
          </w:tcPr>
          <w:p w:rsidR="00AB2AFA" w:rsidRPr="009637C0" w:rsidRDefault="00AB2AFA" w:rsidP="00AB2AFA"/>
        </w:tc>
        <w:tc>
          <w:tcPr>
            <w:tcW w:w="337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" w:type="pct"/>
            <w:gridSpan w:val="4"/>
            <w:tcBorders>
              <w:top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tcBorders>
              <w:top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AFA" w:rsidRPr="009637C0" w:rsidTr="00AB2AFA">
        <w:tc>
          <w:tcPr>
            <w:tcW w:w="5000" w:type="pct"/>
            <w:gridSpan w:val="26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СОНКО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80" w:type="pct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семинаров, круглых столов,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онлайн-конференций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мастер-классов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6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5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80" w:type="pct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и добровольцев НКО, принявших участие в семинарах, круглых столах,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онлайн-конференциях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мастер-классах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3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6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3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9" w:type="pct"/>
          </w:tcPr>
          <w:p w:rsidR="00AB2AFA" w:rsidRPr="00C248BC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81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5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80" w:type="pct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изданных информационно-аналитических материалов, публикаций, выпущенных о деятельности НКО в городском округе Похвистнево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6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3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1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5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80" w:type="pct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размещенной информации о деятельности НКО на официальном сайте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городского округа Похвистнево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33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6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3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5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B2AFA" w:rsidRPr="009637C0" w:rsidTr="00AB2AFA">
        <w:tc>
          <w:tcPr>
            <w:tcW w:w="5000" w:type="pct"/>
            <w:gridSpan w:val="26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СОНКО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80" w:type="pct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НКО, которым оказана имущественная поддержка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:rsidR="00AB2AFA" w:rsidRPr="009637C0" w:rsidRDefault="00AB2AFA" w:rsidP="00AB2AFA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" w:type="pct"/>
            <w:gridSpan w:val="2"/>
          </w:tcPr>
          <w:p w:rsidR="00AB2AFA" w:rsidRPr="009637C0" w:rsidRDefault="00AB2AFA" w:rsidP="00AB2AFA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2AFA" w:rsidRPr="009637C0" w:rsidTr="00AB2AFA">
        <w:tc>
          <w:tcPr>
            <w:tcW w:w="5000" w:type="pct"/>
            <w:gridSpan w:val="26"/>
          </w:tcPr>
          <w:p w:rsidR="00AB2AFA" w:rsidRDefault="00AB2AFA" w:rsidP="00AB2AFA">
            <w:pPr>
              <w:pStyle w:val="ConsPlusNormal"/>
              <w:ind w:right="-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СОНКО в реализации государственной политики в социальной сфере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80" w:type="pct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представителей НКО в работе Общественной палаты городского округа Похвистнево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7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B2AFA" w:rsidRPr="001D38A8" w:rsidRDefault="00AB2AFA" w:rsidP="00AB2AFA">
            <w:pPr>
              <w:jc w:val="center"/>
              <w:rPr>
                <w:lang w:eastAsia="ru-RU"/>
              </w:rPr>
            </w:pP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2"/>
          </w:tcPr>
          <w:p w:rsidR="00AB2AFA" w:rsidRPr="001D38A8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71" w:type="pct"/>
          </w:tcPr>
          <w:p w:rsidR="00AB2AFA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51" w:type="pct"/>
          </w:tcPr>
          <w:p w:rsidR="00AB2AFA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AB2AFA" w:rsidRPr="009637C0" w:rsidTr="00AB2AFA">
        <w:tc>
          <w:tcPr>
            <w:tcW w:w="5000" w:type="pct"/>
            <w:gridSpan w:val="26"/>
          </w:tcPr>
          <w:p w:rsidR="00AB2AFA" w:rsidRPr="00B6556A" w:rsidRDefault="00AB2AFA" w:rsidP="00AB2AFA">
            <w:pPr>
              <w:pStyle w:val="ConsPlusNormal"/>
              <w:tabs>
                <w:tab w:val="left" w:pos="1240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Цель. Создание эффективного механизма вовлечения населения городского округа Похвистнево в развитии территории.</w:t>
            </w:r>
          </w:p>
        </w:tc>
      </w:tr>
      <w:tr w:rsidR="00AB2AFA" w:rsidRPr="009637C0" w:rsidTr="00AB2AFA">
        <w:tc>
          <w:tcPr>
            <w:tcW w:w="5000" w:type="pct"/>
            <w:gridSpan w:val="26"/>
          </w:tcPr>
          <w:p w:rsidR="00AB2AFA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информационной среды для привлечения населения к решению вопросов местного значения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80" w:type="pct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должностных лиц Администрации городского округа Похвистнево,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7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2AFA" w:rsidRPr="00B6556A" w:rsidTr="00AB2AFA">
        <w:tc>
          <w:tcPr>
            <w:tcW w:w="5000" w:type="pct"/>
            <w:gridSpan w:val="26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 физических и юридических лиц к реализации мероприятий по развитию территории городского округа Похвистнево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80" w:type="pct"/>
          </w:tcPr>
          <w:p w:rsidR="00AB2AFA" w:rsidRPr="002964FA" w:rsidRDefault="00AB2AFA" w:rsidP="00AB2AFA">
            <w:pPr>
              <w:autoSpaceDE w:val="0"/>
              <w:autoSpaceDN w:val="0"/>
              <w:adjustRightInd w:val="0"/>
              <w:jc w:val="both"/>
            </w:pPr>
            <w:r>
              <w:t xml:space="preserve">Количество инициированных </w:t>
            </w:r>
            <w:r>
              <w:lastRenderedPageBreak/>
              <w:t>общественных проектов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327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980" w:type="pct"/>
          </w:tcPr>
          <w:p w:rsidR="00AB2AFA" w:rsidRPr="002964FA" w:rsidRDefault="00AB2AFA" w:rsidP="00AB2AFA">
            <w:pPr>
              <w:autoSpaceDE w:val="0"/>
              <w:autoSpaceDN w:val="0"/>
              <w:adjustRightInd w:val="0"/>
              <w:jc w:val="both"/>
            </w:pPr>
            <w:r>
              <w:t>Количество реализованных общественных проектов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7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80" w:type="pct"/>
          </w:tcPr>
          <w:p w:rsidR="00AB2AFA" w:rsidRDefault="00AB2AFA" w:rsidP="00AB2AFA">
            <w:pPr>
              <w:autoSpaceDE w:val="0"/>
              <w:autoSpaceDN w:val="0"/>
              <w:adjustRightInd w:val="0"/>
              <w:jc w:val="both"/>
            </w:pPr>
            <w:r>
              <w:t xml:space="preserve">Количество благополучателей по итогам реализации </w:t>
            </w:r>
            <w:proofErr w:type="gramStart"/>
            <w:r>
              <w:t>общественных</w:t>
            </w:r>
            <w:proofErr w:type="gramEnd"/>
            <w:r>
              <w:t xml:space="preserve"> проектов.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7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3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9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AB2AFA" w:rsidRPr="009637C0" w:rsidTr="00AB2AFA">
        <w:tc>
          <w:tcPr>
            <w:tcW w:w="5000" w:type="pct"/>
            <w:gridSpan w:val="26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Содействие в организации контроля за реализацией </w:t>
            </w:r>
            <w:proofErr w:type="gramStart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>инициированных</w:t>
            </w:r>
            <w:proofErr w:type="gramEnd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населением общественных проектов</w:t>
            </w:r>
          </w:p>
        </w:tc>
      </w:tr>
      <w:tr w:rsidR="00AB2AFA" w:rsidRPr="009637C0" w:rsidTr="00AB2AFA">
        <w:tc>
          <w:tcPr>
            <w:tcW w:w="233" w:type="pct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80" w:type="pct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представителей общественных советов, созданных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Похвистнево,</w:t>
            </w: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</w:t>
            </w:r>
            <w:proofErr w:type="gramStart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 в целях осуществления контроля за ходом реализации общественных проектов</w:t>
            </w:r>
          </w:p>
        </w:tc>
        <w:tc>
          <w:tcPr>
            <w:tcW w:w="186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37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Pr="00C6755D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Pr="0067137D" w:rsidRDefault="00AB2AFA" w:rsidP="00AB2AF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67137D">
        <w:rPr>
          <w:rFonts w:ascii="Times New Roman" w:hAnsi="Times New Roman" w:cs="Times New Roman"/>
          <w:sz w:val="28"/>
          <w:szCs w:val="28"/>
        </w:rPr>
        <w:t>*Значение целевых показателей являются предполагаемыми</w:t>
      </w:r>
    </w:p>
    <w:p w:rsidR="00AB2AFA" w:rsidRDefault="00AB2AFA" w:rsidP="00AB2AFA">
      <w:pPr>
        <w:tabs>
          <w:tab w:val="left" w:pos="993"/>
        </w:tabs>
        <w:spacing w:line="300" w:lineRule="auto"/>
        <w:ind w:right="3542"/>
        <w:sectPr w:rsidR="00AB2AFA" w:rsidSect="00AB2AFA">
          <w:headerReference w:type="default" r:id="rId11"/>
          <w:headerReference w:type="first" r:id="rId12"/>
          <w:pgSz w:w="16838" w:h="11906" w:orient="landscape"/>
          <w:pgMar w:top="1134" w:right="567" w:bottom="1134" w:left="1474" w:header="510" w:footer="510" w:gutter="0"/>
          <w:pgNumType w:start="1"/>
          <w:cols w:space="720"/>
          <w:titlePg/>
          <w:docGrid w:linePitch="360"/>
        </w:sectPr>
      </w:pPr>
    </w:p>
    <w:p w:rsidR="00AB2AFA" w:rsidRPr="003B5725" w:rsidRDefault="00AB2AFA" w:rsidP="00AB2AFA">
      <w:pPr>
        <w:tabs>
          <w:tab w:val="left" w:pos="993"/>
        </w:tabs>
        <w:spacing w:line="300" w:lineRule="auto"/>
        <w:ind w:right="111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sectPr w:rsidR="00AB2AFA" w:rsidSect="00AB2AF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E57" w:rsidRDefault="00D01E57">
      <w:r>
        <w:separator/>
      </w:r>
    </w:p>
  </w:endnote>
  <w:endnote w:type="continuationSeparator" w:id="0">
    <w:p w:rsidR="00D01E57" w:rsidRDefault="00D01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FA" w:rsidRDefault="00AB2AF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FA" w:rsidRDefault="00AB2AFA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FA" w:rsidRDefault="00AB2AF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E57" w:rsidRDefault="00D01E57">
      <w:r>
        <w:separator/>
      </w:r>
    </w:p>
  </w:footnote>
  <w:footnote w:type="continuationSeparator" w:id="0">
    <w:p w:rsidR="00D01E57" w:rsidRDefault="00D01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8942"/>
      <w:docPartObj>
        <w:docPartGallery w:val="Page Numbers (Top of Page)"/>
        <w:docPartUnique/>
      </w:docPartObj>
    </w:sdtPr>
    <w:sdtContent>
      <w:p w:rsidR="00AB2AFA" w:rsidRDefault="00AB2AFA">
        <w:pPr>
          <w:pStyle w:val="ae"/>
          <w:jc w:val="center"/>
        </w:pPr>
        <w:fldSimple w:instr=" PAGE   \* MERGEFORMAT ">
          <w:r w:rsidR="00FD70C4">
            <w:rPr>
              <w:noProof/>
            </w:rPr>
            <w:t>2</w:t>
          </w:r>
        </w:fldSimple>
      </w:p>
    </w:sdtContent>
  </w:sdt>
  <w:p w:rsidR="00AB2AFA" w:rsidRDefault="00AB2AFA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FA" w:rsidRDefault="00AB2AFA">
    <w:pPr>
      <w:pStyle w:val="ae"/>
      <w:jc w:val="center"/>
    </w:pPr>
  </w:p>
  <w:p w:rsidR="00AB2AFA" w:rsidRDefault="00AB2AFA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FA" w:rsidRDefault="00AB2AFA">
    <w:pPr>
      <w:pStyle w:val="a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FA" w:rsidRDefault="00AB2AFA">
    <w:pPr>
      <w:pStyle w:val="ae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FA" w:rsidRDefault="00AB2AFA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82E"/>
    <w:multiLevelType w:val="hybridMultilevel"/>
    <w:tmpl w:val="13FE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40828"/>
    <w:multiLevelType w:val="hybridMultilevel"/>
    <w:tmpl w:val="2890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441BF3"/>
    <w:multiLevelType w:val="hybridMultilevel"/>
    <w:tmpl w:val="95EA9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C3A0DC0"/>
    <w:multiLevelType w:val="hybridMultilevel"/>
    <w:tmpl w:val="50A4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17D1F"/>
    <w:rsid w:val="00017D79"/>
    <w:rsid w:val="00027DAC"/>
    <w:rsid w:val="0003277B"/>
    <w:rsid w:val="000327BC"/>
    <w:rsid w:val="00041C3F"/>
    <w:rsid w:val="00047E3E"/>
    <w:rsid w:val="00055B02"/>
    <w:rsid w:val="00055BA3"/>
    <w:rsid w:val="000613DD"/>
    <w:rsid w:val="00070E55"/>
    <w:rsid w:val="000723E1"/>
    <w:rsid w:val="000731A4"/>
    <w:rsid w:val="0007590A"/>
    <w:rsid w:val="00083184"/>
    <w:rsid w:val="00090C3C"/>
    <w:rsid w:val="00097B87"/>
    <w:rsid w:val="000A2214"/>
    <w:rsid w:val="000A3A00"/>
    <w:rsid w:val="000A717D"/>
    <w:rsid w:val="000A7DB7"/>
    <w:rsid w:val="000B5846"/>
    <w:rsid w:val="000C3E42"/>
    <w:rsid w:val="000E722F"/>
    <w:rsid w:val="000F46B2"/>
    <w:rsid w:val="0010229B"/>
    <w:rsid w:val="0010299E"/>
    <w:rsid w:val="00106C60"/>
    <w:rsid w:val="0012736D"/>
    <w:rsid w:val="00152938"/>
    <w:rsid w:val="00161133"/>
    <w:rsid w:val="00164136"/>
    <w:rsid w:val="0017035B"/>
    <w:rsid w:val="00170919"/>
    <w:rsid w:val="001732A6"/>
    <w:rsid w:val="0018095E"/>
    <w:rsid w:val="001865EB"/>
    <w:rsid w:val="001A4FB5"/>
    <w:rsid w:val="001B0327"/>
    <w:rsid w:val="001B2129"/>
    <w:rsid w:val="001B4C09"/>
    <w:rsid w:val="001B6190"/>
    <w:rsid w:val="001C173F"/>
    <w:rsid w:val="001C1F94"/>
    <w:rsid w:val="001C3CEB"/>
    <w:rsid w:val="001D0BE7"/>
    <w:rsid w:val="001D2C56"/>
    <w:rsid w:val="001D46BE"/>
    <w:rsid w:val="001D5B95"/>
    <w:rsid w:val="001D728D"/>
    <w:rsid w:val="001D7AF1"/>
    <w:rsid w:val="001F6FEF"/>
    <w:rsid w:val="001F7380"/>
    <w:rsid w:val="0020043F"/>
    <w:rsid w:val="0020070A"/>
    <w:rsid w:val="002039C2"/>
    <w:rsid w:val="002252C3"/>
    <w:rsid w:val="002346C5"/>
    <w:rsid w:val="00237CF8"/>
    <w:rsid w:val="00241BEB"/>
    <w:rsid w:val="00242485"/>
    <w:rsid w:val="00261BBC"/>
    <w:rsid w:val="00263472"/>
    <w:rsid w:val="002756AF"/>
    <w:rsid w:val="00284742"/>
    <w:rsid w:val="002861AF"/>
    <w:rsid w:val="00286F7F"/>
    <w:rsid w:val="002960B4"/>
    <w:rsid w:val="002A35B8"/>
    <w:rsid w:val="002A5654"/>
    <w:rsid w:val="002B1C1A"/>
    <w:rsid w:val="002B79B8"/>
    <w:rsid w:val="002C1C0A"/>
    <w:rsid w:val="002E4B22"/>
    <w:rsid w:val="002F2E7C"/>
    <w:rsid w:val="002F3632"/>
    <w:rsid w:val="00301A0E"/>
    <w:rsid w:val="00314E2E"/>
    <w:rsid w:val="003257BB"/>
    <w:rsid w:val="00327E08"/>
    <w:rsid w:val="00332F0F"/>
    <w:rsid w:val="00334B43"/>
    <w:rsid w:val="00343233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95784"/>
    <w:rsid w:val="003A4F89"/>
    <w:rsid w:val="003B5725"/>
    <w:rsid w:val="003B58DC"/>
    <w:rsid w:val="003B6502"/>
    <w:rsid w:val="003B7198"/>
    <w:rsid w:val="003D482F"/>
    <w:rsid w:val="003D5847"/>
    <w:rsid w:val="003E10CD"/>
    <w:rsid w:val="003F73C9"/>
    <w:rsid w:val="004168B2"/>
    <w:rsid w:val="00416DE6"/>
    <w:rsid w:val="00422628"/>
    <w:rsid w:val="00422AD7"/>
    <w:rsid w:val="00433553"/>
    <w:rsid w:val="00451241"/>
    <w:rsid w:val="00457988"/>
    <w:rsid w:val="00472391"/>
    <w:rsid w:val="00475791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F0899"/>
    <w:rsid w:val="004F5EEA"/>
    <w:rsid w:val="00502DD1"/>
    <w:rsid w:val="00504EC7"/>
    <w:rsid w:val="0051677F"/>
    <w:rsid w:val="005224FD"/>
    <w:rsid w:val="00536CB2"/>
    <w:rsid w:val="0053753B"/>
    <w:rsid w:val="00542C73"/>
    <w:rsid w:val="00551637"/>
    <w:rsid w:val="0055277C"/>
    <w:rsid w:val="00560792"/>
    <w:rsid w:val="00574CB0"/>
    <w:rsid w:val="005772A7"/>
    <w:rsid w:val="00580B68"/>
    <w:rsid w:val="005844B1"/>
    <w:rsid w:val="00595167"/>
    <w:rsid w:val="00595A00"/>
    <w:rsid w:val="005A48C8"/>
    <w:rsid w:val="005A4AB8"/>
    <w:rsid w:val="005A5C03"/>
    <w:rsid w:val="005B2F80"/>
    <w:rsid w:val="005B48C3"/>
    <w:rsid w:val="005C30E9"/>
    <w:rsid w:val="005D272C"/>
    <w:rsid w:val="005E448F"/>
    <w:rsid w:val="005E5513"/>
    <w:rsid w:val="005E74EF"/>
    <w:rsid w:val="00604B60"/>
    <w:rsid w:val="00606B7B"/>
    <w:rsid w:val="00622FF5"/>
    <w:rsid w:val="00635685"/>
    <w:rsid w:val="006402BE"/>
    <w:rsid w:val="006408FA"/>
    <w:rsid w:val="00663763"/>
    <w:rsid w:val="00667BC2"/>
    <w:rsid w:val="00671F28"/>
    <w:rsid w:val="00682BAA"/>
    <w:rsid w:val="006840BD"/>
    <w:rsid w:val="00693E8F"/>
    <w:rsid w:val="006A5555"/>
    <w:rsid w:val="006A62AC"/>
    <w:rsid w:val="006B0DCF"/>
    <w:rsid w:val="006B5D62"/>
    <w:rsid w:val="006B6854"/>
    <w:rsid w:val="006B6A03"/>
    <w:rsid w:val="006C2B66"/>
    <w:rsid w:val="006C7889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26FD"/>
    <w:rsid w:val="007868C0"/>
    <w:rsid w:val="007915D1"/>
    <w:rsid w:val="0079536A"/>
    <w:rsid w:val="0079607D"/>
    <w:rsid w:val="007A4991"/>
    <w:rsid w:val="007A7008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41D71"/>
    <w:rsid w:val="00844D12"/>
    <w:rsid w:val="00847EE8"/>
    <w:rsid w:val="00854EE7"/>
    <w:rsid w:val="0087167F"/>
    <w:rsid w:val="00874334"/>
    <w:rsid w:val="00880C9C"/>
    <w:rsid w:val="008907AC"/>
    <w:rsid w:val="00896A6C"/>
    <w:rsid w:val="008A2701"/>
    <w:rsid w:val="008A55B6"/>
    <w:rsid w:val="008B1476"/>
    <w:rsid w:val="008C3BDF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420D"/>
    <w:rsid w:val="00920AC2"/>
    <w:rsid w:val="00925756"/>
    <w:rsid w:val="00932EEB"/>
    <w:rsid w:val="00933738"/>
    <w:rsid w:val="00933FB7"/>
    <w:rsid w:val="009419BD"/>
    <w:rsid w:val="00942E97"/>
    <w:rsid w:val="00943173"/>
    <w:rsid w:val="00951DE4"/>
    <w:rsid w:val="009572B2"/>
    <w:rsid w:val="00961CB1"/>
    <w:rsid w:val="00961E93"/>
    <w:rsid w:val="00962B1D"/>
    <w:rsid w:val="009630F0"/>
    <w:rsid w:val="0096432A"/>
    <w:rsid w:val="009718B2"/>
    <w:rsid w:val="00974C9B"/>
    <w:rsid w:val="0098033A"/>
    <w:rsid w:val="00981A12"/>
    <w:rsid w:val="009836FA"/>
    <w:rsid w:val="009911AF"/>
    <w:rsid w:val="009A3BF5"/>
    <w:rsid w:val="009A5BAF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3035C"/>
    <w:rsid w:val="00A3246F"/>
    <w:rsid w:val="00A343B3"/>
    <w:rsid w:val="00A4095B"/>
    <w:rsid w:val="00A4576F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3650"/>
    <w:rsid w:val="00A82678"/>
    <w:rsid w:val="00A8580A"/>
    <w:rsid w:val="00AA03A8"/>
    <w:rsid w:val="00AA34E2"/>
    <w:rsid w:val="00AA3526"/>
    <w:rsid w:val="00AA5972"/>
    <w:rsid w:val="00AA6A15"/>
    <w:rsid w:val="00AA6D00"/>
    <w:rsid w:val="00AB04CC"/>
    <w:rsid w:val="00AB2976"/>
    <w:rsid w:val="00AB2AFA"/>
    <w:rsid w:val="00AB3BC8"/>
    <w:rsid w:val="00AB3DD2"/>
    <w:rsid w:val="00AC14DF"/>
    <w:rsid w:val="00AC6F4F"/>
    <w:rsid w:val="00AE4C0C"/>
    <w:rsid w:val="00AE6DB3"/>
    <w:rsid w:val="00B07262"/>
    <w:rsid w:val="00B13981"/>
    <w:rsid w:val="00B16EF2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971B7"/>
    <w:rsid w:val="00BA2238"/>
    <w:rsid w:val="00BA5752"/>
    <w:rsid w:val="00BB40F7"/>
    <w:rsid w:val="00BB6EF4"/>
    <w:rsid w:val="00BC4548"/>
    <w:rsid w:val="00BE046D"/>
    <w:rsid w:val="00BF4FCA"/>
    <w:rsid w:val="00BF7F08"/>
    <w:rsid w:val="00C012CC"/>
    <w:rsid w:val="00C01B50"/>
    <w:rsid w:val="00C05E95"/>
    <w:rsid w:val="00C21BF3"/>
    <w:rsid w:val="00C264F9"/>
    <w:rsid w:val="00C31B30"/>
    <w:rsid w:val="00C358D2"/>
    <w:rsid w:val="00C35D77"/>
    <w:rsid w:val="00C3742E"/>
    <w:rsid w:val="00C42C1E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D0CF4"/>
    <w:rsid w:val="00CE2C9B"/>
    <w:rsid w:val="00CE4D45"/>
    <w:rsid w:val="00CE5A28"/>
    <w:rsid w:val="00CE7985"/>
    <w:rsid w:val="00CE7C75"/>
    <w:rsid w:val="00CF500E"/>
    <w:rsid w:val="00CF767F"/>
    <w:rsid w:val="00D01E57"/>
    <w:rsid w:val="00D01F70"/>
    <w:rsid w:val="00D11300"/>
    <w:rsid w:val="00D14A10"/>
    <w:rsid w:val="00D20FC7"/>
    <w:rsid w:val="00D234D9"/>
    <w:rsid w:val="00D27FA1"/>
    <w:rsid w:val="00D4742D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757B4"/>
    <w:rsid w:val="00D77A8A"/>
    <w:rsid w:val="00D81D84"/>
    <w:rsid w:val="00D829AA"/>
    <w:rsid w:val="00D86BB2"/>
    <w:rsid w:val="00D940AD"/>
    <w:rsid w:val="00DA24E5"/>
    <w:rsid w:val="00DB23B0"/>
    <w:rsid w:val="00DB46CA"/>
    <w:rsid w:val="00DC2354"/>
    <w:rsid w:val="00DC5120"/>
    <w:rsid w:val="00DC7A48"/>
    <w:rsid w:val="00DD05CD"/>
    <w:rsid w:val="00DD1FFA"/>
    <w:rsid w:val="00DD557D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5A04"/>
    <w:rsid w:val="00E2726D"/>
    <w:rsid w:val="00E27F06"/>
    <w:rsid w:val="00E31351"/>
    <w:rsid w:val="00E3590A"/>
    <w:rsid w:val="00E41BD4"/>
    <w:rsid w:val="00E436DD"/>
    <w:rsid w:val="00E70220"/>
    <w:rsid w:val="00E711CA"/>
    <w:rsid w:val="00E823F0"/>
    <w:rsid w:val="00E82AA9"/>
    <w:rsid w:val="00E84E62"/>
    <w:rsid w:val="00E867BC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6A23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2712A"/>
    <w:rsid w:val="00F313B1"/>
    <w:rsid w:val="00F31E35"/>
    <w:rsid w:val="00F34F83"/>
    <w:rsid w:val="00F35B39"/>
    <w:rsid w:val="00F643CE"/>
    <w:rsid w:val="00F70375"/>
    <w:rsid w:val="00F71228"/>
    <w:rsid w:val="00F76189"/>
    <w:rsid w:val="00F86DEF"/>
    <w:rsid w:val="00F87712"/>
    <w:rsid w:val="00FC066C"/>
    <w:rsid w:val="00FC465D"/>
    <w:rsid w:val="00FD19B4"/>
    <w:rsid w:val="00FD70C4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link w:val="a7"/>
    <w:rsid w:val="00D659D9"/>
    <w:rPr>
      <w:sz w:val="28"/>
    </w:rPr>
  </w:style>
  <w:style w:type="paragraph" w:styleId="a8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9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link w:val="ab"/>
    <w:rsid w:val="00D659D9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styleId="ae">
    <w:name w:val="header"/>
    <w:basedOn w:val="a"/>
    <w:link w:val="af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rsid w:val="00D659D9"/>
    <w:pPr>
      <w:suppressLineNumbers/>
    </w:pPr>
  </w:style>
  <w:style w:type="paragraph" w:customStyle="1" w:styleId="af1">
    <w:name w:val="Заголовок таблицы"/>
    <w:basedOn w:val="af0"/>
    <w:rsid w:val="00D659D9"/>
    <w:pPr>
      <w:jc w:val="center"/>
    </w:pPr>
    <w:rPr>
      <w:b/>
      <w:bCs/>
    </w:rPr>
  </w:style>
  <w:style w:type="paragraph" w:customStyle="1" w:styleId="af2">
    <w:name w:val="Содержимое врезки"/>
    <w:basedOn w:val="a6"/>
    <w:rsid w:val="00D659D9"/>
  </w:style>
  <w:style w:type="paragraph" w:styleId="af3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3565C2"/>
    <w:rPr>
      <w:sz w:val="24"/>
      <w:szCs w:val="24"/>
      <w:lang w:eastAsia="ar-SA"/>
    </w:rPr>
  </w:style>
  <w:style w:type="table" w:styleId="af4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4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Document Map"/>
    <w:basedOn w:val="a"/>
    <w:link w:val="af6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7">
    <w:name w:val="Body Text Indent"/>
    <w:basedOn w:val="a"/>
    <w:link w:val="af8"/>
    <w:uiPriority w:val="99"/>
    <w:semiHidden/>
    <w:unhideWhenUsed/>
    <w:rsid w:val="00961E93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961E93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DC5120"/>
    <w:rPr>
      <w:sz w:val="28"/>
      <w:szCs w:val="24"/>
      <w:lang w:eastAsia="ar-SA"/>
    </w:rPr>
  </w:style>
  <w:style w:type="character" w:customStyle="1" w:styleId="ab">
    <w:name w:val="Текст выноски Знак"/>
    <w:basedOn w:val="a0"/>
    <w:link w:val="aa"/>
    <w:rsid w:val="00DC512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8C618F4A1ABEBEE44B3AFFCC850D984835FC1A6FC3F5EACDD2ADEEA9A6C6F4z2H2M" TargetMode="Externa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66D38B50DB390102AABC2983D929B502FCB3A6A6973315ED1CF1DECEAnB10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6D38B50DB390102AABC2983D929B5027C73D626E706C54D99611EEnE1DN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4728-C38F-4CA3-AA85-481D29E27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1</Pages>
  <Words>5912</Words>
  <Characters>33705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97</cp:revision>
  <cp:lastPrinted>2021-07-29T05:30:00Z</cp:lastPrinted>
  <dcterms:created xsi:type="dcterms:W3CDTF">2015-09-30T06:15:00Z</dcterms:created>
  <dcterms:modified xsi:type="dcterms:W3CDTF">2024-03-27T07:15:00Z</dcterms:modified>
</cp:coreProperties>
</file>